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FCA" w:rsidRPr="002133A5" w:rsidRDefault="000E0FCA" w:rsidP="000E0FCA">
      <w:pPr>
        <w:jc w:val="center"/>
        <w:rPr>
          <w:rFonts w:ascii="ＭＳ ゴシック" w:eastAsia="ＭＳ ゴシック" w:hAnsi="ＭＳ ゴシック"/>
          <w:b/>
          <w:sz w:val="28"/>
        </w:rPr>
      </w:pPr>
      <w:r w:rsidRPr="002133A5">
        <w:rPr>
          <w:rFonts w:ascii="ＭＳ ゴシック" w:eastAsia="ＭＳ ゴシック" w:hAnsi="ＭＳ ゴシック" w:hint="eastAsia"/>
          <w:b/>
          <w:sz w:val="28"/>
        </w:rPr>
        <w:t>消防計画に追加する場合【</w:t>
      </w:r>
      <w:r w:rsidR="00E224B5">
        <w:rPr>
          <w:rFonts w:ascii="ＭＳ ゴシック" w:eastAsia="ＭＳ ゴシック" w:hAnsi="ＭＳ ゴシック" w:hint="eastAsia"/>
          <w:b/>
          <w:sz w:val="28"/>
        </w:rPr>
        <w:t>高潮</w:t>
      </w:r>
      <w:r w:rsidRPr="002133A5">
        <w:rPr>
          <w:rFonts w:ascii="ＭＳ ゴシック" w:eastAsia="ＭＳ ゴシック" w:hAnsi="ＭＳ ゴシック" w:hint="eastAsia"/>
          <w:b/>
          <w:sz w:val="28"/>
        </w:rPr>
        <w:t>】</w:t>
      </w:r>
    </w:p>
    <w:p w:rsidR="000E0FCA" w:rsidRPr="002133A5" w:rsidRDefault="000E0FCA" w:rsidP="000E0FCA">
      <w:pPr>
        <w:rPr>
          <w:rFonts w:ascii="ＭＳ ゴシック" w:eastAsia="ＭＳ ゴシック" w:hAnsi="ＭＳ ゴシック"/>
          <w:b/>
        </w:rPr>
      </w:pPr>
      <w:r w:rsidRPr="002133A5">
        <w:rPr>
          <w:rFonts w:ascii="ＭＳ ゴシック" w:eastAsia="ＭＳ ゴシック" w:hAnsi="ＭＳ ゴシック" w:hint="eastAsia"/>
          <w:b/>
        </w:rPr>
        <w:t>１．計画の目的に「水害時の避難」を追記</w:t>
      </w:r>
    </w:p>
    <w:p w:rsidR="000E0FCA" w:rsidRPr="000B63D2" w:rsidRDefault="000E0FCA" w:rsidP="000E0FCA">
      <w:pPr>
        <w:rPr>
          <w:rFonts w:ascii="ＭＳ 明朝" w:eastAsia="ＭＳ 明朝" w:hAnsi="ＭＳ 明朝"/>
        </w:rPr>
      </w:pPr>
      <w:r w:rsidRPr="000B63D2">
        <w:rPr>
          <w:rFonts w:ascii="ＭＳ 明朝" w:eastAsia="ＭＳ 明朝" w:hAnsi="ＭＳ 明朝" w:hint="eastAsia"/>
        </w:rPr>
        <w:t xml:space="preserve">　計画の目的に、「水防法第</w:t>
      </w:r>
      <w:r w:rsidR="001155B3">
        <w:rPr>
          <w:rFonts w:ascii="ＭＳ 明朝" w:eastAsia="ＭＳ 明朝" w:hAnsi="ＭＳ 明朝" w:hint="eastAsia"/>
        </w:rPr>
        <w:t>15</w:t>
      </w:r>
      <w:r w:rsidRPr="000B63D2">
        <w:rPr>
          <w:rFonts w:ascii="ＭＳ 明朝" w:eastAsia="ＭＳ 明朝" w:hAnsi="ＭＳ 明朝" w:hint="eastAsia"/>
        </w:rPr>
        <w:t>条の３第１項に基づく</w:t>
      </w:r>
      <w:r w:rsidR="00E224B5">
        <w:rPr>
          <w:rFonts w:ascii="ＭＳ 明朝" w:eastAsia="ＭＳ 明朝" w:hAnsi="ＭＳ 明朝" w:hint="eastAsia"/>
        </w:rPr>
        <w:t>高潮</w:t>
      </w:r>
      <w:r w:rsidRPr="000B63D2">
        <w:rPr>
          <w:rFonts w:ascii="ＭＳ 明朝" w:eastAsia="ＭＳ 明朝" w:hAnsi="ＭＳ 明朝" w:hint="eastAsia"/>
        </w:rPr>
        <w:t>時の円滑かつ迅速な避難の確保」を加える。</w:t>
      </w:r>
    </w:p>
    <w:p w:rsidR="000E0FCA" w:rsidRDefault="00ED20C9" w:rsidP="00ED20C9">
      <w:pPr>
        <w:jc w:val="left"/>
        <w:rPr>
          <w:rFonts w:ascii="ＭＳ ゴシック" w:eastAsia="ＭＳ ゴシック" w:hAnsi="ＭＳ ゴシック"/>
          <w:b/>
          <w:sz w:val="22"/>
        </w:rPr>
      </w:pPr>
      <w:r w:rsidRPr="000B63D2">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14:anchorId="5A12D58D" wp14:editId="1F977A56">
                <wp:simplePos x="0" y="0"/>
                <wp:positionH relativeFrom="margin">
                  <wp:posOffset>-63409</wp:posOffset>
                </wp:positionH>
                <wp:positionV relativeFrom="paragraph">
                  <wp:posOffset>226967</wp:posOffset>
                </wp:positionV>
                <wp:extent cx="6304900" cy="957943"/>
                <wp:effectExtent l="0" t="0" r="20320" b="13970"/>
                <wp:wrapNone/>
                <wp:docPr id="3" name="正方形/長方形 3"/>
                <wp:cNvGraphicFramePr/>
                <a:graphic xmlns:a="http://schemas.openxmlformats.org/drawingml/2006/main">
                  <a:graphicData uri="http://schemas.microsoft.com/office/word/2010/wordprocessingShape">
                    <wps:wsp>
                      <wps:cNvSpPr/>
                      <wps:spPr>
                        <a:xfrm>
                          <a:off x="0" y="0"/>
                          <a:ext cx="6304900" cy="957943"/>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95EE" id="正方形/長方形 3" o:spid="_x0000_s1026" style="position:absolute;left:0;text-align:left;margin-left:-5pt;margin-top:17.85pt;width:496.45pt;height:7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" filled="f" strokecolor="black [3213]" strokeweight="2pt">
                <w10:wrap anchorx="margin"/>
              </v:rect>
            </w:pict>
          </mc:Fallback>
        </mc:AlternateContent>
      </w:r>
      <w:r w:rsidR="000E0FCA" w:rsidRPr="000B63D2">
        <w:rPr>
          <w:rFonts w:ascii="ＭＳ ゴシック" w:eastAsia="ＭＳ ゴシック" w:hAnsi="ＭＳ ゴシック" w:hint="eastAsia"/>
          <w:b/>
          <w:sz w:val="22"/>
        </w:rPr>
        <w:t>＜追加例＞</w:t>
      </w:r>
    </w:p>
    <w:p w:rsidR="000E0FCA" w:rsidRPr="000B63D2" w:rsidRDefault="000E0FCA" w:rsidP="000E0FCA">
      <w:pPr>
        <w:rPr>
          <w:rFonts w:ascii="ＭＳ 明朝" w:eastAsia="ＭＳ 明朝" w:hAnsi="ＭＳ 明朝"/>
        </w:rPr>
      </w:pPr>
      <w:r w:rsidRPr="000B63D2">
        <w:rPr>
          <w:rFonts w:ascii="ＭＳ 明朝" w:eastAsia="ＭＳ 明朝" w:hAnsi="ＭＳ 明朝" w:hint="eastAsia"/>
        </w:rPr>
        <w:t>（目的）</w:t>
      </w:r>
    </w:p>
    <w:p w:rsidR="000E0FCA" w:rsidRPr="000B63D2" w:rsidRDefault="000E0FCA" w:rsidP="000E0FCA">
      <w:pPr>
        <w:rPr>
          <w:rFonts w:ascii="ＭＳ 明朝" w:eastAsia="ＭＳ 明朝" w:hAnsi="ＭＳ 明朝"/>
        </w:rPr>
      </w:pPr>
      <w:r w:rsidRPr="000B63D2">
        <w:rPr>
          <w:rFonts w:ascii="ＭＳ 明朝" w:eastAsia="ＭＳ 明朝" w:hAnsi="ＭＳ 明朝" w:hint="eastAsia"/>
        </w:rPr>
        <w:t>第○条　この計画は、○○法第○条第○項の規定に基づき、・・・を図ることを目的とする。</w:t>
      </w:r>
    </w:p>
    <w:p w:rsidR="000E0FCA" w:rsidRPr="007D76CB" w:rsidRDefault="000E0FCA" w:rsidP="000E0FCA">
      <w:pPr>
        <w:rPr>
          <w:rFonts w:ascii="游明朝" w:eastAsia="游明朝" w:hAnsi="游明朝"/>
          <w:shd w:val="pct15" w:color="auto" w:fill="FFFFFF"/>
        </w:rPr>
      </w:pPr>
      <w:r w:rsidRPr="000B63D2">
        <w:rPr>
          <w:rFonts w:ascii="ＭＳ 明朝" w:eastAsia="ＭＳ 明朝" w:hAnsi="ＭＳ 明朝" w:hint="eastAsia"/>
        </w:rPr>
        <w:t xml:space="preserve">　</w:t>
      </w:r>
      <w:r w:rsidRPr="000B63D2">
        <w:rPr>
          <w:rFonts w:ascii="ＭＳ 明朝" w:eastAsia="ＭＳ 明朝" w:hAnsi="ＭＳ 明朝"/>
        </w:rPr>
        <w:t>また、</w:t>
      </w:r>
      <w:r w:rsidRPr="000B63D2">
        <w:rPr>
          <w:rFonts w:ascii="ＭＳ 明朝" w:eastAsia="ＭＳ 明朝" w:hAnsi="ＭＳ 明朝" w:hint="eastAsia"/>
        </w:rPr>
        <w:t>水防法第</w:t>
      </w:r>
      <w:r w:rsidR="00E8508C">
        <w:rPr>
          <w:rFonts w:ascii="ＭＳ 明朝" w:eastAsia="ＭＳ 明朝" w:hAnsi="ＭＳ 明朝" w:hint="eastAsia"/>
        </w:rPr>
        <w:t>15条の</w:t>
      </w:r>
      <w:r w:rsidRPr="000B63D2">
        <w:rPr>
          <w:rFonts w:ascii="ＭＳ 明朝" w:eastAsia="ＭＳ 明朝" w:hAnsi="ＭＳ 明朝" w:hint="eastAsia"/>
        </w:rPr>
        <w:t>３第１項に基づき、</w:t>
      </w:r>
      <w:r w:rsidR="00E224B5">
        <w:rPr>
          <w:rFonts w:ascii="ＭＳ 明朝" w:eastAsia="ＭＳ 明朝" w:hAnsi="ＭＳ 明朝" w:hint="eastAsia"/>
        </w:rPr>
        <w:t>高潮</w:t>
      </w:r>
      <w:r w:rsidRPr="000B63D2">
        <w:rPr>
          <w:rFonts w:ascii="ＭＳ 明朝" w:eastAsia="ＭＳ 明朝" w:hAnsi="ＭＳ 明朝" w:hint="eastAsia"/>
        </w:rPr>
        <w:t>時の円滑かつ迅速な避難の確保を</w:t>
      </w:r>
      <w:r w:rsidRPr="000B63D2">
        <w:rPr>
          <w:rFonts w:ascii="ＭＳ 明朝" w:eastAsia="ＭＳ 明朝" w:hAnsi="ＭＳ 明朝"/>
        </w:rPr>
        <w:t>図ることを目的とする。</w:t>
      </w:r>
    </w:p>
    <w:p w:rsidR="000E0FCA" w:rsidRPr="007D76CB" w:rsidRDefault="000E0FCA" w:rsidP="000E0FCA">
      <w:pPr>
        <w:widowControl/>
        <w:jc w:val="left"/>
        <w:rPr>
          <w:rFonts w:ascii="游明朝" w:eastAsia="游明朝" w:hAnsi="游明朝"/>
        </w:rPr>
      </w:pPr>
    </w:p>
    <w:p w:rsidR="000E0FCA" w:rsidRPr="000B63D2" w:rsidRDefault="006D52BC" w:rsidP="000E0FCA">
      <w:pPr>
        <w:rPr>
          <w:rFonts w:ascii="ＭＳ ゴシック" w:eastAsia="ＭＳ ゴシック" w:hAnsi="ＭＳ ゴシック"/>
          <w:b/>
          <w:shd w:val="pct15" w:color="auto" w:fill="FFFFFF"/>
        </w:rPr>
      </w:pPr>
      <w:r>
        <w:rPr>
          <w:rFonts w:ascii="ＭＳ ゴシック" w:eastAsia="ＭＳ ゴシック" w:hAnsi="ＭＳ ゴシック" w:hint="eastAsia"/>
          <w:b/>
        </w:rPr>
        <w:t>２</w:t>
      </w:r>
      <w:r w:rsidR="000E0FCA" w:rsidRPr="000B63D2">
        <w:rPr>
          <w:rFonts w:ascii="ＭＳ ゴシック" w:eastAsia="ＭＳ ゴシック" w:hAnsi="ＭＳ ゴシック" w:hint="eastAsia"/>
          <w:b/>
        </w:rPr>
        <w:t>．</w:t>
      </w:r>
      <w:r w:rsidR="00E224B5">
        <w:rPr>
          <w:rFonts w:ascii="ＭＳ ゴシック" w:eastAsia="ＭＳ ゴシック" w:hAnsi="ＭＳ ゴシック" w:hint="eastAsia"/>
          <w:b/>
        </w:rPr>
        <w:t>高潮</w:t>
      </w:r>
      <w:r w:rsidR="000E0FCA" w:rsidRPr="000B63D2">
        <w:rPr>
          <w:rFonts w:ascii="ＭＳ ゴシック" w:eastAsia="ＭＳ ゴシック" w:hAnsi="ＭＳ ゴシック" w:hint="eastAsia"/>
          <w:b/>
        </w:rPr>
        <w:t>時の防災体制の項目の追加</w:t>
      </w:r>
    </w:p>
    <w:p w:rsidR="000E0FCA" w:rsidRPr="00D54707" w:rsidRDefault="000E0FCA" w:rsidP="000E0FCA">
      <w:pPr>
        <w:rPr>
          <w:rFonts w:ascii="游明朝" w:eastAsia="游明朝" w:hAnsi="游明朝"/>
        </w:rPr>
      </w:pPr>
      <w:r w:rsidRPr="007D76CB">
        <w:rPr>
          <w:rFonts w:ascii="游明朝" w:eastAsia="游明朝" w:hAnsi="游明朝" w:hint="eastAsia"/>
        </w:rPr>
        <w:t xml:space="preserve">　</w:t>
      </w:r>
      <w:r w:rsidRPr="000B63D2">
        <w:rPr>
          <w:rFonts w:ascii="ＭＳ 明朝" w:eastAsia="ＭＳ 明朝" w:hAnsi="ＭＳ 明朝" w:hint="eastAsia"/>
        </w:rPr>
        <w:t>「</w:t>
      </w:r>
      <w:r w:rsidR="00E224B5">
        <w:rPr>
          <w:rFonts w:ascii="ＭＳ 明朝" w:eastAsia="ＭＳ 明朝" w:hAnsi="ＭＳ 明朝" w:hint="eastAsia"/>
        </w:rPr>
        <w:t>高潮</w:t>
      </w:r>
      <w:r w:rsidRPr="000B63D2">
        <w:rPr>
          <w:rFonts w:ascii="ＭＳ 明朝" w:eastAsia="ＭＳ 明朝" w:hAnsi="ＭＳ 明朝" w:hint="eastAsia"/>
        </w:rPr>
        <w:t>時の防災体制」の項目を追加し、</w:t>
      </w:r>
      <w:r w:rsidR="00E224B5">
        <w:rPr>
          <w:rFonts w:ascii="ＭＳ 明朝" w:eastAsia="ＭＳ 明朝" w:hAnsi="ＭＳ 明朝" w:hint="eastAsia"/>
        </w:rPr>
        <w:t>高潮</w:t>
      </w:r>
      <w:r w:rsidRPr="000B63D2">
        <w:rPr>
          <w:rFonts w:ascii="ＭＳ 明朝" w:eastAsia="ＭＳ 明朝" w:hAnsi="ＭＳ 明朝" w:hint="eastAsia"/>
        </w:rPr>
        <w:t>時の</w:t>
      </w:r>
      <w:r w:rsidR="002C7E0C">
        <w:rPr>
          <w:rFonts w:ascii="ＭＳ 明朝" w:eastAsia="ＭＳ 明朝" w:hAnsi="ＭＳ 明朝" w:hint="eastAsia"/>
        </w:rPr>
        <w:t>防災</w:t>
      </w:r>
      <w:r w:rsidRPr="000B63D2">
        <w:rPr>
          <w:rFonts w:ascii="ＭＳ 明朝" w:eastAsia="ＭＳ 明朝" w:hAnsi="ＭＳ 明朝" w:hint="eastAsia"/>
        </w:rPr>
        <w:t>体制、</w:t>
      </w:r>
      <w:r w:rsidR="002C7E0C">
        <w:rPr>
          <w:rFonts w:ascii="ＭＳ 明朝" w:eastAsia="ＭＳ 明朝" w:hAnsi="ＭＳ 明朝" w:hint="eastAsia"/>
        </w:rPr>
        <w:t>防災</w:t>
      </w:r>
      <w:r w:rsidRPr="000B63D2">
        <w:rPr>
          <w:rFonts w:ascii="ＭＳ 明朝" w:eastAsia="ＭＳ 明朝" w:hAnsi="ＭＳ 明朝" w:hint="eastAsia"/>
        </w:rPr>
        <w:t>体制区分ごとの</w:t>
      </w:r>
      <w:r w:rsidR="002C7E0C">
        <w:rPr>
          <w:rFonts w:ascii="ＭＳ 明朝" w:eastAsia="ＭＳ 明朝" w:hAnsi="ＭＳ 明朝" w:hint="eastAsia"/>
        </w:rPr>
        <w:t>防災体制確立の判断</w:t>
      </w:r>
      <w:bookmarkStart w:id="0" w:name="_GoBack"/>
      <w:r w:rsidR="002C7E0C">
        <w:rPr>
          <w:rFonts w:ascii="ＭＳ 明朝" w:eastAsia="ＭＳ 明朝" w:hAnsi="ＭＳ 明朝" w:hint="eastAsia"/>
        </w:rPr>
        <w:t>基準</w:t>
      </w:r>
      <w:bookmarkEnd w:id="0"/>
      <w:r w:rsidR="002C7E0C">
        <w:rPr>
          <w:rFonts w:ascii="ＭＳ 明朝" w:eastAsia="ＭＳ 明朝" w:hAnsi="ＭＳ 明朝" w:hint="eastAsia"/>
        </w:rPr>
        <w:t>、</w:t>
      </w:r>
      <w:r w:rsidRPr="000B63D2">
        <w:rPr>
          <w:rFonts w:ascii="ＭＳ 明朝" w:eastAsia="ＭＳ 明朝" w:hAnsi="ＭＳ 明朝" w:hint="eastAsia"/>
        </w:rPr>
        <w:t>活動内容</w:t>
      </w:r>
      <w:r w:rsidR="00155688">
        <w:rPr>
          <w:rFonts w:ascii="ＭＳ 明朝" w:eastAsia="ＭＳ 明朝" w:hAnsi="ＭＳ 明朝" w:hint="eastAsia"/>
        </w:rPr>
        <w:t>及び</w:t>
      </w:r>
      <w:r w:rsidRPr="000B63D2">
        <w:rPr>
          <w:rFonts w:ascii="ＭＳ 明朝" w:eastAsia="ＭＳ 明朝" w:hAnsi="ＭＳ 明朝" w:hint="eastAsia"/>
        </w:rPr>
        <w:t>活動を実施する</w:t>
      </w:r>
      <w:r w:rsidR="005D79D0">
        <w:rPr>
          <w:rFonts w:ascii="ＭＳ 明朝" w:eastAsia="ＭＳ 明朝" w:hAnsi="ＭＳ 明朝" w:hint="eastAsia"/>
        </w:rPr>
        <w:t>対応</w:t>
      </w:r>
      <w:r w:rsidRPr="000B63D2">
        <w:rPr>
          <w:rFonts w:ascii="ＭＳ 明朝" w:eastAsia="ＭＳ 明朝" w:hAnsi="ＭＳ 明朝" w:hint="eastAsia"/>
        </w:rPr>
        <w:t>要員を記載する。</w:t>
      </w:r>
    </w:p>
    <w:p w:rsidR="000B63D2" w:rsidRPr="000B63D2" w:rsidRDefault="006D52BC" w:rsidP="00ED20C9">
      <w:pPr>
        <w:jc w:val="left"/>
        <w:rPr>
          <w:rFonts w:ascii="ＭＳ ゴシック" w:eastAsia="ＭＳ ゴシック" w:hAnsi="ＭＳ ゴシック"/>
          <w:b/>
        </w:rPr>
      </w:pPr>
      <w:r w:rsidRPr="000B63D2">
        <w:rPr>
          <w:rFonts w:ascii="ＭＳ ゴシック" w:eastAsia="ＭＳ ゴシック" w:hAnsi="ＭＳ ゴシック" w:hint="eastAsia"/>
          <w:b/>
          <w:noProof/>
          <w:sz w:val="22"/>
        </w:rPr>
        <mc:AlternateContent>
          <mc:Choice Requires="wps">
            <w:drawing>
              <wp:anchor distT="0" distB="0" distL="114300" distR="114300" simplePos="0" relativeHeight="251661312" behindDoc="0" locked="0" layoutInCell="1" allowOverlap="1" wp14:anchorId="09AD19D5" wp14:editId="50C4C8D5">
                <wp:simplePos x="0" y="0"/>
                <wp:positionH relativeFrom="margin">
                  <wp:posOffset>-63409</wp:posOffset>
                </wp:positionH>
                <wp:positionV relativeFrom="paragraph">
                  <wp:posOffset>226967</wp:posOffset>
                </wp:positionV>
                <wp:extent cx="6421755" cy="6029325"/>
                <wp:effectExtent l="0" t="0" r="17145" b="28575"/>
                <wp:wrapNone/>
                <wp:docPr id="5" name="正方形/長方形 5"/>
                <wp:cNvGraphicFramePr/>
                <a:graphic xmlns:a="http://schemas.openxmlformats.org/drawingml/2006/main">
                  <a:graphicData uri="http://schemas.microsoft.com/office/word/2010/wordprocessingShape">
                    <wps:wsp>
                      <wps:cNvSpPr/>
                      <wps:spPr>
                        <a:xfrm>
                          <a:off x="0" y="0"/>
                          <a:ext cx="6421755" cy="60293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3D89A" id="正方形/長方形 5" o:spid="_x0000_s1026" style="position:absolute;left:0;text-align:left;margin-left:-5pt;margin-top:17.85pt;width:505.65pt;height:47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" filled="f" strokecolor="black [3213]" strokeweight="2pt">
                <w10:wrap anchorx="margin"/>
              </v:rect>
            </w:pict>
          </mc:Fallback>
        </mc:AlternateContent>
      </w:r>
      <w:r w:rsidR="000E0FCA" w:rsidRPr="000B63D2">
        <w:rPr>
          <w:rFonts w:ascii="ＭＳ ゴシック" w:eastAsia="ＭＳ ゴシック" w:hAnsi="ＭＳ ゴシック" w:hint="eastAsia"/>
          <w:b/>
          <w:sz w:val="22"/>
        </w:rPr>
        <w:t>＜追加例＞</w:t>
      </w:r>
    </w:p>
    <w:p w:rsidR="000E0FCA" w:rsidRPr="000B63D2" w:rsidRDefault="000E0FCA" w:rsidP="000E0FCA">
      <w:pPr>
        <w:rPr>
          <w:rFonts w:ascii="ＭＳ 明朝" w:eastAsia="ＭＳ 明朝" w:hAnsi="ＭＳ 明朝"/>
        </w:rPr>
      </w:pPr>
      <w:r w:rsidRPr="000B63D2">
        <w:rPr>
          <w:rFonts w:ascii="ＭＳ 明朝" w:eastAsia="ＭＳ 明朝" w:hAnsi="ＭＳ 明朝" w:hint="eastAsia"/>
        </w:rPr>
        <w:t>（</w:t>
      </w:r>
      <w:r w:rsidR="00E224B5">
        <w:rPr>
          <w:rFonts w:ascii="ＭＳ 明朝" w:eastAsia="ＭＳ 明朝" w:hAnsi="ＭＳ 明朝" w:hint="eastAsia"/>
        </w:rPr>
        <w:t>高潮</w:t>
      </w:r>
      <w:r w:rsidRPr="000B63D2">
        <w:rPr>
          <w:rFonts w:ascii="ＭＳ 明朝" w:eastAsia="ＭＳ 明朝" w:hAnsi="ＭＳ 明朝" w:hint="eastAsia"/>
        </w:rPr>
        <w:t>時の</w:t>
      </w:r>
      <w:r w:rsidR="00155688">
        <w:rPr>
          <w:rFonts w:ascii="ＭＳ 明朝" w:eastAsia="ＭＳ 明朝" w:hAnsi="ＭＳ 明朝" w:hint="eastAsia"/>
        </w:rPr>
        <w:t>防災体制</w:t>
      </w:r>
      <w:r w:rsidRPr="000B63D2">
        <w:rPr>
          <w:rFonts w:ascii="ＭＳ 明朝" w:eastAsia="ＭＳ 明朝" w:hAnsi="ＭＳ 明朝" w:hint="eastAsia"/>
        </w:rPr>
        <w:t>）</w:t>
      </w:r>
    </w:p>
    <w:p w:rsidR="000E0FCA" w:rsidRPr="000B63D2" w:rsidRDefault="000E0FCA" w:rsidP="000E0FCA">
      <w:pPr>
        <w:rPr>
          <w:rFonts w:ascii="ＭＳ 明朝" w:eastAsia="ＭＳ 明朝" w:hAnsi="ＭＳ 明朝"/>
          <w:shd w:val="pct15" w:color="auto" w:fill="FFFFFF"/>
        </w:rPr>
      </w:pPr>
      <w:r w:rsidRPr="000B63D2">
        <w:rPr>
          <w:rFonts w:ascii="ＭＳ 明朝" w:eastAsia="ＭＳ 明朝" w:hAnsi="ＭＳ 明朝" w:hint="eastAsia"/>
        </w:rPr>
        <w:t xml:space="preserve">第○条　</w:t>
      </w:r>
      <w:r w:rsidR="00E224B5">
        <w:rPr>
          <w:rFonts w:ascii="ＭＳ 明朝" w:eastAsia="ＭＳ 明朝" w:hAnsi="ＭＳ 明朝" w:hint="eastAsia"/>
        </w:rPr>
        <w:t>高潮</w:t>
      </w:r>
      <w:r w:rsidRPr="000B63D2">
        <w:rPr>
          <w:rFonts w:ascii="ＭＳ 明朝" w:eastAsia="ＭＳ 明朝" w:hAnsi="ＭＳ 明朝" w:hint="eastAsia"/>
        </w:rPr>
        <w:t>時においては、次の防災体制をとる。</w:t>
      </w:r>
    </w:p>
    <w:p w:rsidR="000E0FCA" w:rsidRPr="000B63D2" w:rsidRDefault="000E0FCA" w:rsidP="000E0FCA">
      <w:pPr>
        <w:jc w:val="center"/>
        <w:rPr>
          <w:rFonts w:ascii="ＭＳ 明朝" w:eastAsia="ＭＳ 明朝" w:hAnsi="ＭＳ 明朝"/>
          <w:sz w:val="24"/>
          <w:szCs w:val="24"/>
          <w:shd w:val="pct15" w:color="auto" w:fill="FFFFFF"/>
        </w:rPr>
      </w:pPr>
      <w:r w:rsidRPr="000B63D2">
        <w:rPr>
          <w:rFonts w:ascii="ＭＳ 明朝" w:eastAsia="ＭＳ 明朝" w:hAnsi="ＭＳ 明朝" w:hint="eastAsia"/>
          <w:sz w:val="24"/>
          <w:szCs w:val="24"/>
        </w:rPr>
        <w:t>【防災体制確立の判断</w:t>
      </w:r>
      <w:r w:rsidR="00155688">
        <w:rPr>
          <w:rFonts w:ascii="ＭＳ 明朝" w:eastAsia="ＭＳ 明朝" w:hAnsi="ＭＳ 明朝" w:hint="eastAsia"/>
          <w:sz w:val="24"/>
          <w:szCs w:val="24"/>
        </w:rPr>
        <w:t>基準</w:t>
      </w:r>
      <w:r w:rsidRPr="000B63D2">
        <w:rPr>
          <w:rFonts w:ascii="ＭＳ 明朝" w:eastAsia="ＭＳ 明朝" w:hAnsi="ＭＳ 明朝" w:hint="eastAsia"/>
          <w:sz w:val="24"/>
          <w:szCs w:val="24"/>
        </w:rPr>
        <w:t>及び</w:t>
      </w:r>
      <w:r w:rsidR="00155688">
        <w:rPr>
          <w:rFonts w:ascii="ＭＳ 明朝" w:eastAsia="ＭＳ 明朝" w:hAnsi="ＭＳ 明朝" w:hint="eastAsia"/>
          <w:sz w:val="24"/>
          <w:szCs w:val="24"/>
        </w:rPr>
        <w:t>活動内容</w:t>
      </w:r>
      <w:r w:rsidRPr="000B63D2">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582"/>
        <w:gridCol w:w="4095"/>
        <w:gridCol w:w="2973"/>
        <w:gridCol w:w="2043"/>
      </w:tblGrid>
      <w:tr w:rsidR="000E0FCA" w:rsidRPr="000B63D2" w:rsidTr="006D52BC">
        <w:trPr>
          <w:trHeight w:val="454"/>
        </w:trPr>
        <w:tc>
          <w:tcPr>
            <w:tcW w:w="582" w:type="dxa"/>
            <w:vAlign w:val="center"/>
          </w:tcPr>
          <w:p w:rsidR="000E0FCA" w:rsidRPr="000B63D2" w:rsidRDefault="000E0FCA" w:rsidP="006D52BC">
            <w:pPr>
              <w:spacing w:line="280" w:lineRule="exact"/>
              <w:jc w:val="center"/>
              <w:rPr>
                <w:rFonts w:ascii="ＭＳ 明朝" w:eastAsia="ＭＳ 明朝" w:hAnsi="ＭＳ 明朝"/>
              </w:rPr>
            </w:pPr>
          </w:p>
        </w:tc>
        <w:tc>
          <w:tcPr>
            <w:tcW w:w="4095" w:type="dxa"/>
            <w:shd w:val="clear" w:color="auto" w:fill="FBE4D5" w:themeFill="accent2" w:themeFillTint="33"/>
            <w:vAlign w:val="center"/>
          </w:tcPr>
          <w:p w:rsidR="000E0FCA" w:rsidRPr="000B63D2" w:rsidRDefault="00155688" w:rsidP="006D52BC">
            <w:pPr>
              <w:spacing w:line="280" w:lineRule="exact"/>
              <w:jc w:val="center"/>
              <w:rPr>
                <w:rFonts w:ascii="ＭＳ 明朝" w:eastAsia="ＭＳ 明朝" w:hAnsi="ＭＳ 明朝"/>
              </w:rPr>
            </w:pPr>
            <w:r>
              <w:rPr>
                <w:rFonts w:ascii="ＭＳ 明朝" w:eastAsia="ＭＳ 明朝" w:hAnsi="ＭＳ 明朝" w:hint="eastAsia"/>
              </w:rPr>
              <w:t>防災</w:t>
            </w:r>
            <w:r w:rsidR="000E0FCA" w:rsidRPr="000B63D2">
              <w:rPr>
                <w:rFonts w:ascii="ＭＳ 明朝" w:eastAsia="ＭＳ 明朝" w:hAnsi="ＭＳ 明朝" w:hint="eastAsia"/>
              </w:rPr>
              <w:t>体制確立の判断</w:t>
            </w:r>
            <w:r>
              <w:rPr>
                <w:rFonts w:ascii="ＭＳ 明朝" w:eastAsia="ＭＳ 明朝" w:hAnsi="ＭＳ 明朝" w:hint="eastAsia"/>
              </w:rPr>
              <w:t>基準</w:t>
            </w:r>
          </w:p>
        </w:tc>
        <w:tc>
          <w:tcPr>
            <w:tcW w:w="2973" w:type="dxa"/>
            <w:shd w:val="clear" w:color="auto" w:fill="FBE4D5" w:themeFill="accent2" w:themeFillTint="33"/>
            <w:vAlign w:val="center"/>
          </w:tcPr>
          <w:p w:rsidR="000E0FCA" w:rsidRPr="000B63D2" w:rsidRDefault="000E0FCA" w:rsidP="006D52BC">
            <w:pPr>
              <w:spacing w:line="280" w:lineRule="exact"/>
              <w:jc w:val="center"/>
              <w:rPr>
                <w:rFonts w:ascii="ＭＳ 明朝" w:eastAsia="ＭＳ 明朝" w:hAnsi="ＭＳ 明朝"/>
              </w:rPr>
            </w:pPr>
            <w:r w:rsidRPr="000B63D2">
              <w:rPr>
                <w:rFonts w:ascii="ＭＳ 明朝" w:eastAsia="ＭＳ 明朝" w:hAnsi="ＭＳ 明朝" w:hint="eastAsia"/>
              </w:rPr>
              <w:t>活動内容</w:t>
            </w:r>
          </w:p>
        </w:tc>
        <w:tc>
          <w:tcPr>
            <w:tcW w:w="2043" w:type="dxa"/>
            <w:shd w:val="clear" w:color="auto" w:fill="FBE4D5" w:themeFill="accent2" w:themeFillTint="33"/>
            <w:vAlign w:val="center"/>
          </w:tcPr>
          <w:p w:rsidR="000E0FCA" w:rsidRPr="000B63D2" w:rsidRDefault="000E0FCA" w:rsidP="006D52BC">
            <w:pPr>
              <w:spacing w:line="280" w:lineRule="exact"/>
              <w:jc w:val="center"/>
              <w:rPr>
                <w:rFonts w:ascii="ＭＳ 明朝" w:eastAsia="ＭＳ 明朝" w:hAnsi="ＭＳ 明朝"/>
              </w:rPr>
            </w:pPr>
            <w:r w:rsidRPr="000B63D2">
              <w:rPr>
                <w:rFonts w:ascii="ＭＳ 明朝" w:eastAsia="ＭＳ 明朝" w:hAnsi="ＭＳ 明朝" w:hint="eastAsia"/>
              </w:rPr>
              <w:t>対応要員</w:t>
            </w:r>
          </w:p>
        </w:tc>
      </w:tr>
      <w:tr w:rsidR="000E0FCA" w:rsidRPr="000B63D2" w:rsidTr="006D52BC">
        <w:trPr>
          <w:cantSplit/>
          <w:trHeight w:val="1467"/>
        </w:trPr>
        <w:tc>
          <w:tcPr>
            <w:tcW w:w="582" w:type="dxa"/>
            <w:shd w:val="clear" w:color="auto" w:fill="FFFF00"/>
            <w:textDirection w:val="tbRlV"/>
            <w:vAlign w:val="center"/>
          </w:tcPr>
          <w:p w:rsidR="000E0FCA" w:rsidRPr="000B63D2" w:rsidRDefault="000E0FCA" w:rsidP="006D52BC">
            <w:pPr>
              <w:spacing w:line="280" w:lineRule="exact"/>
              <w:ind w:left="113" w:right="113"/>
              <w:jc w:val="center"/>
              <w:rPr>
                <w:rFonts w:ascii="ＭＳ 明朝" w:eastAsia="ＭＳ 明朝" w:hAnsi="ＭＳ 明朝"/>
              </w:rPr>
            </w:pPr>
            <w:r w:rsidRPr="000B63D2">
              <w:rPr>
                <w:rFonts w:ascii="ＭＳ 明朝" w:eastAsia="ＭＳ 明朝" w:hAnsi="ＭＳ 明朝" w:hint="eastAsia"/>
              </w:rPr>
              <w:t>注意体制</w:t>
            </w:r>
          </w:p>
        </w:tc>
        <w:tc>
          <w:tcPr>
            <w:tcW w:w="4095" w:type="dxa"/>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以下のいずれかに該当する場合</w:t>
            </w:r>
          </w:p>
          <w:p w:rsidR="000E0FCA" w:rsidRPr="000B63D2" w:rsidRDefault="000E0FCA" w:rsidP="006D52BC">
            <w:pPr>
              <w:spacing w:line="280" w:lineRule="exact"/>
              <w:ind w:left="162" w:hangingChars="77" w:hanging="162"/>
              <w:rPr>
                <w:rFonts w:ascii="ＭＳ 明朝" w:eastAsia="ＭＳ 明朝" w:hAnsi="ＭＳ 明朝"/>
              </w:rPr>
            </w:pPr>
            <w:r w:rsidRPr="000B63D2">
              <w:rPr>
                <w:rFonts w:ascii="ＭＳ 明朝" w:eastAsia="ＭＳ 明朝" w:hAnsi="ＭＳ 明朝" w:hint="eastAsia"/>
              </w:rPr>
              <w:t>・</w:t>
            </w:r>
            <w:r w:rsidR="00E224B5">
              <w:rPr>
                <w:rFonts w:ascii="ＭＳ 明朝" w:eastAsia="ＭＳ 明朝" w:hAnsi="ＭＳ 明朝" w:hint="eastAsia"/>
              </w:rPr>
              <w:t>高潮</w:t>
            </w:r>
            <w:r w:rsidRPr="000B63D2">
              <w:rPr>
                <w:rFonts w:ascii="ＭＳ 明朝" w:eastAsia="ＭＳ 明朝" w:hAnsi="ＭＳ 明朝" w:hint="eastAsia"/>
              </w:rPr>
              <w:t>注意報発表</w:t>
            </w:r>
            <w:r w:rsidR="00547526">
              <w:rPr>
                <w:rFonts w:ascii="ＭＳ 明朝" w:eastAsia="ＭＳ 明朝" w:hAnsi="ＭＳ 明朝" w:hint="eastAsia"/>
              </w:rPr>
              <w:t>（</w:t>
            </w:r>
            <w:r w:rsidR="00547526" w:rsidRPr="00547526">
              <w:rPr>
                <w:rFonts w:ascii="ＭＳ 明朝" w:eastAsia="ＭＳ 明朝" w:hAnsi="ＭＳ 明朝" w:hint="eastAsia"/>
              </w:rPr>
              <w:t>高潮警報に切り替える可能性に言及</w:t>
            </w:r>
            <w:r w:rsidR="00547526">
              <w:rPr>
                <w:rFonts w:ascii="ＭＳ 明朝" w:eastAsia="ＭＳ 明朝" w:hAnsi="ＭＳ 明朝" w:hint="eastAsia"/>
              </w:rPr>
              <w:t>されていない）</w:t>
            </w:r>
          </w:p>
        </w:tc>
        <w:tc>
          <w:tcPr>
            <w:tcW w:w="2973" w:type="dxa"/>
          </w:tcPr>
          <w:p w:rsidR="000E0FCA" w:rsidRPr="000B63D2" w:rsidRDefault="00247FA5" w:rsidP="006D52BC">
            <w:pPr>
              <w:spacing w:line="280" w:lineRule="exact"/>
              <w:rPr>
                <w:rFonts w:ascii="ＭＳ 明朝" w:eastAsia="ＭＳ 明朝" w:hAnsi="ＭＳ 明朝"/>
              </w:rPr>
            </w:pPr>
            <w:r w:rsidRPr="00247FA5">
              <w:rPr>
                <w:rFonts w:ascii="ＭＳ 明朝" w:eastAsia="ＭＳ 明朝" w:hAnsi="ＭＳ 明朝" w:hint="eastAsia"/>
              </w:rPr>
              <w:t>気象・潮位情報等の情報収集</w:t>
            </w:r>
          </w:p>
        </w:tc>
        <w:tc>
          <w:tcPr>
            <w:tcW w:w="2043" w:type="dxa"/>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情報収集伝達要員</w:t>
            </w:r>
          </w:p>
        </w:tc>
      </w:tr>
      <w:tr w:rsidR="000E0FCA" w:rsidRPr="000B63D2" w:rsidTr="001B0DF6">
        <w:trPr>
          <w:cantSplit/>
          <w:trHeight w:val="425"/>
        </w:trPr>
        <w:tc>
          <w:tcPr>
            <w:tcW w:w="582" w:type="dxa"/>
            <w:vMerge w:val="restart"/>
            <w:shd w:val="clear" w:color="auto" w:fill="FFC000"/>
            <w:textDirection w:val="tbRlV"/>
            <w:vAlign w:val="center"/>
          </w:tcPr>
          <w:p w:rsidR="000E0FCA" w:rsidRPr="000B63D2" w:rsidRDefault="000E0FCA" w:rsidP="006D52BC">
            <w:pPr>
              <w:spacing w:line="280" w:lineRule="exact"/>
              <w:ind w:left="113" w:right="113"/>
              <w:jc w:val="center"/>
              <w:rPr>
                <w:rFonts w:ascii="ＭＳ 明朝" w:eastAsia="ＭＳ 明朝" w:hAnsi="ＭＳ 明朝"/>
              </w:rPr>
            </w:pPr>
            <w:r w:rsidRPr="000B63D2">
              <w:rPr>
                <w:rFonts w:ascii="ＭＳ 明朝" w:eastAsia="ＭＳ 明朝" w:hAnsi="ＭＳ 明朝" w:hint="eastAsia"/>
              </w:rPr>
              <w:t>警戒体制</w:t>
            </w:r>
          </w:p>
        </w:tc>
        <w:tc>
          <w:tcPr>
            <w:tcW w:w="4095" w:type="dxa"/>
            <w:vMerge w:val="restart"/>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以下のいずれかに該当する場合</w:t>
            </w:r>
          </w:p>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w:t>
            </w:r>
            <w:r w:rsidR="00247FA5" w:rsidRPr="000B63D2">
              <w:rPr>
                <w:rFonts w:ascii="ＭＳ 明朝" w:eastAsia="ＭＳ 明朝" w:hAnsi="ＭＳ 明朝" w:hint="eastAsia"/>
              </w:rPr>
              <w:t>当施設の</w:t>
            </w:r>
            <w:r w:rsidR="00155688">
              <w:rPr>
                <w:rFonts w:ascii="ＭＳ 明朝" w:eastAsia="ＭＳ 明朝" w:hAnsi="ＭＳ 明朝" w:hint="eastAsia"/>
              </w:rPr>
              <w:t>地域</w:t>
            </w:r>
            <w:r w:rsidR="00247FA5" w:rsidRPr="000B63D2">
              <w:rPr>
                <w:rFonts w:ascii="ＭＳ 明朝" w:eastAsia="ＭＳ 明朝" w:hAnsi="ＭＳ 明朝" w:hint="eastAsia"/>
              </w:rPr>
              <w:t>に</w:t>
            </w:r>
            <w:r w:rsidRPr="000B63D2">
              <w:rPr>
                <w:rFonts w:ascii="ＭＳ 明朝" w:eastAsia="ＭＳ 明朝" w:hAnsi="ＭＳ 明朝" w:hint="eastAsia"/>
              </w:rPr>
              <w:t>高齢者等避難の発令</w:t>
            </w:r>
          </w:p>
          <w:p w:rsidR="00247FA5" w:rsidRPr="000B63D2" w:rsidRDefault="000E0FCA" w:rsidP="006D52BC">
            <w:pPr>
              <w:spacing w:line="280" w:lineRule="exact"/>
              <w:ind w:left="164" w:hangingChars="78" w:hanging="164"/>
              <w:rPr>
                <w:rFonts w:ascii="ＭＳ 明朝" w:eastAsia="ＭＳ 明朝" w:hAnsi="ＭＳ 明朝"/>
              </w:rPr>
            </w:pPr>
            <w:r w:rsidRPr="000B63D2">
              <w:rPr>
                <w:rFonts w:ascii="ＭＳ 明朝" w:eastAsia="ＭＳ 明朝" w:hAnsi="ＭＳ 明朝" w:hint="eastAsia"/>
              </w:rPr>
              <w:t>・</w:t>
            </w:r>
            <w:r w:rsidR="00547526">
              <w:rPr>
                <w:rFonts w:ascii="ＭＳ 明朝" w:eastAsia="ＭＳ 明朝" w:hAnsi="ＭＳ 明朝" w:hint="eastAsia"/>
              </w:rPr>
              <w:t>高潮注意報発表（</w:t>
            </w:r>
            <w:r w:rsidR="00C91C02">
              <w:rPr>
                <w:rFonts w:ascii="ＭＳ 明朝" w:eastAsia="ＭＳ 明朝" w:hAnsi="ＭＳ 明朝" w:hint="eastAsia"/>
              </w:rPr>
              <w:t>高潮警報に切り替える可能性に言及</w:t>
            </w:r>
            <w:r w:rsidR="00547526">
              <w:rPr>
                <w:rFonts w:ascii="ＭＳ 明朝" w:eastAsia="ＭＳ 明朝" w:hAnsi="ＭＳ 明朝" w:hint="eastAsia"/>
              </w:rPr>
              <w:t>されている）</w:t>
            </w:r>
          </w:p>
          <w:p w:rsidR="000E0FCA" w:rsidRPr="000B63D2" w:rsidRDefault="000E0FCA" w:rsidP="006D52BC">
            <w:pPr>
              <w:spacing w:line="280" w:lineRule="exact"/>
              <w:rPr>
                <w:rFonts w:ascii="ＭＳ 明朝" w:eastAsia="ＭＳ 明朝" w:hAnsi="ＭＳ 明朝"/>
                <w:highlight w:val="yellow"/>
              </w:rPr>
            </w:pPr>
          </w:p>
        </w:tc>
        <w:tc>
          <w:tcPr>
            <w:tcW w:w="2973" w:type="dxa"/>
          </w:tcPr>
          <w:p w:rsidR="000E0FCA" w:rsidRPr="000B63D2" w:rsidRDefault="00247FA5" w:rsidP="006D52BC">
            <w:pPr>
              <w:spacing w:line="280" w:lineRule="exact"/>
              <w:rPr>
                <w:rFonts w:ascii="ＭＳ 明朝" w:eastAsia="ＭＳ 明朝" w:hAnsi="ＭＳ 明朝"/>
              </w:rPr>
            </w:pPr>
            <w:r w:rsidRPr="00247FA5">
              <w:rPr>
                <w:rFonts w:ascii="ＭＳ 明朝" w:eastAsia="ＭＳ 明朝" w:hAnsi="ＭＳ 明朝" w:hint="eastAsia"/>
              </w:rPr>
              <w:t>気象・潮位情報等の</w:t>
            </w:r>
            <w:r w:rsidR="000E0FCA" w:rsidRPr="000B63D2">
              <w:rPr>
                <w:rFonts w:ascii="ＭＳ 明朝" w:eastAsia="ＭＳ 明朝" w:hAnsi="ＭＳ 明朝" w:hint="eastAsia"/>
              </w:rPr>
              <w:t>情報収集</w:t>
            </w:r>
          </w:p>
        </w:tc>
        <w:tc>
          <w:tcPr>
            <w:tcW w:w="2043" w:type="dxa"/>
            <w:tcBorders>
              <w:right w:val="single" w:sz="4" w:space="0" w:color="auto"/>
            </w:tcBorders>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情報収集伝達要員</w:t>
            </w:r>
          </w:p>
        </w:tc>
      </w:tr>
      <w:tr w:rsidR="000E0FCA" w:rsidRPr="000B63D2" w:rsidTr="001B0DF6">
        <w:trPr>
          <w:cantSplit/>
          <w:trHeight w:val="403"/>
        </w:trPr>
        <w:tc>
          <w:tcPr>
            <w:tcW w:w="582" w:type="dxa"/>
            <w:vMerge/>
            <w:shd w:val="clear" w:color="auto" w:fill="FFC000"/>
            <w:textDirection w:val="tbRlV"/>
            <w:vAlign w:val="center"/>
          </w:tcPr>
          <w:p w:rsidR="000E0FCA" w:rsidRPr="000B63D2" w:rsidRDefault="000E0FCA" w:rsidP="006D52BC">
            <w:pPr>
              <w:spacing w:line="280" w:lineRule="exact"/>
              <w:ind w:left="113" w:right="113"/>
              <w:jc w:val="center"/>
              <w:rPr>
                <w:rFonts w:ascii="ＭＳ 明朝" w:eastAsia="ＭＳ 明朝" w:hAnsi="ＭＳ 明朝"/>
              </w:rPr>
            </w:pPr>
          </w:p>
        </w:tc>
        <w:tc>
          <w:tcPr>
            <w:tcW w:w="4095" w:type="dxa"/>
            <w:vMerge/>
          </w:tcPr>
          <w:p w:rsidR="000E0FCA" w:rsidRPr="000B63D2" w:rsidRDefault="000E0FCA" w:rsidP="006D52BC">
            <w:pPr>
              <w:spacing w:line="280" w:lineRule="exact"/>
              <w:rPr>
                <w:rFonts w:ascii="ＭＳ 明朝" w:eastAsia="ＭＳ 明朝" w:hAnsi="ＭＳ 明朝"/>
              </w:rPr>
            </w:pPr>
          </w:p>
        </w:tc>
        <w:tc>
          <w:tcPr>
            <w:tcW w:w="2973" w:type="dxa"/>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使用する資器材の準備</w:t>
            </w:r>
          </w:p>
        </w:tc>
        <w:tc>
          <w:tcPr>
            <w:tcW w:w="2043" w:type="dxa"/>
            <w:tcBorders>
              <w:right w:val="single" w:sz="4" w:space="0" w:color="auto"/>
            </w:tcBorders>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避難誘導要員</w:t>
            </w:r>
          </w:p>
        </w:tc>
      </w:tr>
      <w:tr w:rsidR="000E0FCA" w:rsidRPr="000B63D2" w:rsidTr="001B0DF6">
        <w:trPr>
          <w:cantSplit/>
          <w:trHeight w:val="624"/>
        </w:trPr>
        <w:tc>
          <w:tcPr>
            <w:tcW w:w="582" w:type="dxa"/>
            <w:vMerge/>
            <w:shd w:val="clear" w:color="auto" w:fill="FFC000"/>
            <w:textDirection w:val="tbRlV"/>
            <w:vAlign w:val="center"/>
          </w:tcPr>
          <w:p w:rsidR="000E0FCA" w:rsidRPr="000B63D2" w:rsidRDefault="000E0FCA" w:rsidP="006D52BC">
            <w:pPr>
              <w:spacing w:line="280" w:lineRule="exact"/>
              <w:ind w:left="113" w:right="113"/>
              <w:jc w:val="center"/>
              <w:rPr>
                <w:rFonts w:ascii="ＭＳ 明朝" w:eastAsia="ＭＳ 明朝" w:hAnsi="ＭＳ 明朝"/>
              </w:rPr>
            </w:pPr>
          </w:p>
        </w:tc>
        <w:tc>
          <w:tcPr>
            <w:tcW w:w="4095" w:type="dxa"/>
            <w:vMerge/>
          </w:tcPr>
          <w:p w:rsidR="000E0FCA" w:rsidRPr="000B63D2" w:rsidRDefault="000E0FCA" w:rsidP="006D52BC">
            <w:pPr>
              <w:spacing w:line="280" w:lineRule="exact"/>
              <w:rPr>
                <w:rFonts w:ascii="ＭＳ 明朝" w:eastAsia="ＭＳ 明朝" w:hAnsi="ＭＳ 明朝"/>
              </w:rPr>
            </w:pPr>
          </w:p>
        </w:tc>
        <w:tc>
          <w:tcPr>
            <w:tcW w:w="2973" w:type="dxa"/>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利用者家族への事前連絡</w:t>
            </w:r>
          </w:p>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周辺住民への事前協力依頼</w:t>
            </w:r>
          </w:p>
        </w:tc>
        <w:tc>
          <w:tcPr>
            <w:tcW w:w="2043" w:type="dxa"/>
            <w:tcBorders>
              <w:right w:val="single" w:sz="4" w:space="0" w:color="auto"/>
            </w:tcBorders>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情報収集伝達要員</w:t>
            </w:r>
          </w:p>
        </w:tc>
      </w:tr>
      <w:tr w:rsidR="000E0FCA" w:rsidRPr="000B63D2" w:rsidTr="001B0DF6">
        <w:trPr>
          <w:cantSplit/>
          <w:trHeight w:val="379"/>
        </w:trPr>
        <w:tc>
          <w:tcPr>
            <w:tcW w:w="582" w:type="dxa"/>
            <w:vMerge/>
            <w:shd w:val="clear" w:color="auto" w:fill="FFC000"/>
            <w:textDirection w:val="tbRlV"/>
            <w:vAlign w:val="center"/>
          </w:tcPr>
          <w:p w:rsidR="000E0FCA" w:rsidRPr="000B63D2" w:rsidRDefault="000E0FCA" w:rsidP="006D52BC">
            <w:pPr>
              <w:spacing w:line="280" w:lineRule="exact"/>
              <w:ind w:left="113" w:right="113"/>
              <w:jc w:val="center"/>
              <w:rPr>
                <w:rFonts w:ascii="ＭＳ 明朝" w:eastAsia="ＭＳ 明朝" w:hAnsi="ＭＳ 明朝"/>
              </w:rPr>
            </w:pPr>
          </w:p>
        </w:tc>
        <w:tc>
          <w:tcPr>
            <w:tcW w:w="4095" w:type="dxa"/>
            <w:vMerge/>
          </w:tcPr>
          <w:p w:rsidR="000E0FCA" w:rsidRPr="000B63D2" w:rsidRDefault="000E0FCA" w:rsidP="006D52BC">
            <w:pPr>
              <w:spacing w:line="280" w:lineRule="exact"/>
              <w:rPr>
                <w:rFonts w:ascii="ＭＳ 明朝" w:eastAsia="ＭＳ 明朝" w:hAnsi="ＭＳ 明朝"/>
              </w:rPr>
            </w:pPr>
          </w:p>
        </w:tc>
        <w:tc>
          <w:tcPr>
            <w:tcW w:w="2973" w:type="dxa"/>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要配慮者</w:t>
            </w:r>
            <w:r w:rsidRPr="000B63D2">
              <w:rPr>
                <w:rFonts w:ascii="ＭＳ 明朝" w:eastAsia="ＭＳ 明朝" w:hAnsi="ＭＳ 明朝"/>
              </w:rPr>
              <w:t>の避難誘導</w:t>
            </w:r>
          </w:p>
        </w:tc>
        <w:tc>
          <w:tcPr>
            <w:tcW w:w="2043" w:type="dxa"/>
            <w:tcBorders>
              <w:right w:val="single" w:sz="4" w:space="0" w:color="auto"/>
            </w:tcBorders>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避難誘導</w:t>
            </w:r>
            <w:r w:rsidRPr="000B63D2">
              <w:rPr>
                <w:rFonts w:ascii="ＭＳ 明朝" w:eastAsia="ＭＳ 明朝" w:hAnsi="ＭＳ 明朝"/>
              </w:rPr>
              <w:t>要員</w:t>
            </w:r>
          </w:p>
        </w:tc>
      </w:tr>
      <w:tr w:rsidR="000E0FCA" w:rsidRPr="000B63D2" w:rsidTr="006D52BC">
        <w:trPr>
          <w:cantSplit/>
          <w:trHeight w:val="1387"/>
        </w:trPr>
        <w:tc>
          <w:tcPr>
            <w:tcW w:w="582" w:type="dxa"/>
            <w:shd w:val="clear" w:color="auto" w:fill="FF0000"/>
            <w:textDirection w:val="tbRlV"/>
            <w:vAlign w:val="center"/>
          </w:tcPr>
          <w:p w:rsidR="000E0FCA" w:rsidRPr="000B63D2" w:rsidRDefault="000E0FCA" w:rsidP="006D52BC">
            <w:pPr>
              <w:spacing w:line="280" w:lineRule="exact"/>
              <w:ind w:left="113" w:right="113"/>
              <w:jc w:val="center"/>
              <w:rPr>
                <w:rFonts w:ascii="ＭＳ 明朝" w:eastAsia="ＭＳ 明朝" w:hAnsi="ＭＳ 明朝"/>
              </w:rPr>
            </w:pPr>
            <w:r w:rsidRPr="000B63D2">
              <w:rPr>
                <w:rFonts w:ascii="ＭＳ 明朝" w:eastAsia="ＭＳ 明朝" w:hAnsi="ＭＳ 明朝" w:hint="eastAsia"/>
              </w:rPr>
              <w:t>非常体制</w:t>
            </w:r>
          </w:p>
        </w:tc>
        <w:tc>
          <w:tcPr>
            <w:tcW w:w="4095" w:type="dxa"/>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以下のいずれかに該当する場合</w:t>
            </w:r>
          </w:p>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・当施設の</w:t>
            </w:r>
            <w:r w:rsidR="00155688">
              <w:rPr>
                <w:rFonts w:ascii="ＭＳ 明朝" w:eastAsia="ＭＳ 明朝" w:hAnsi="ＭＳ 明朝" w:hint="eastAsia"/>
              </w:rPr>
              <w:t>地域</w:t>
            </w:r>
            <w:r w:rsidRPr="000B63D2">
              <w:rPr>
                <w:rFonts w:ascii="ＭＳ 明朝" w:eastAsia="ＭＳ 明朝" w:hAnsi="ＭＳ 明朝" w:hint="eastAsia"/>
              </w:rPr>
              <w:t>に避難指示の発令</w:t>
            </w:r>
          </w:p>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w:t>
            </w:r>
            <w:r w:rsidR="00247FA5" w:rsidRPr="00247FA5">
              <w:rPr>
                <w:rFonts w:ascii="ＭＳ 明朝" w:eastAsia="ＭＳ 明朝" w:hAnsi="ＭＳ 明朝" w:hint="eastAsia"/>
              </w:rPr>
              <w:t>暴風警報及び高潮警報発表</w:t>
            </w:r>
          </w:p>
          <w:p w:rsidR="00247FA5" w:rsidRPr="000B63D2" w:rsidRDefault="00C91C02" w:rsidP="006D52BC">
            <w:pPr>
              <w:spacing w:line="280" w:lineRule="exact"/>
              <w:rPr>
                <w:rFonts w:ascii="ＭＳ 明朝" w:eastAsia="ＭＳ 明朝" w:hAnsi="ＭＳ 明朝"/>
              </w:rPr>
            </w:pPr>
            <w:r>
              <w:rPr>
                <w:rFonts w:ascii="ＭＳ 明朝" w:eastAsia="ＭＳ 明朝" w:hAnsi="ＭＳ 明朝" w:hint="eastAsia"/>
              </w:rPr>
              <w:t>・</w:t>
            </w:r>
            <w:r w:rsidR="00247FA5" w:rsidRPr="00247FA5">
              <w:rPr>
                <w:rFonts w:ascii="ＭＳ 明朝" w:eastAsia="ＭＳ 明朝" w:hAnsi="ＭＳ 明朝" w:hint="eastAsia"/>
              </w:rPr>
              <w:t>高潮特別警報発表</w:t>
            </w:r>
          </w:p>
        </w:tc>
        <w:tc>
          <w:tcPr>
            <w:tcW w:w="2973" w:type="dxa"/>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施設内全体の避難誘導</w:t>
            </w:r>
          </w:p>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（屋外へ避難することが危険な場合は、施設内での避難とする。）</w:t>
            </w:r>
          </w:p>
        </w:tc>
        <w:tc>
          <w:tcPr>
            <w:tcW w:w="2043" w:type="dxa"/>
          </w:tcPr>
          <w:p w:rsidR="000E0FCA" w:rsidRPr="000B63D2" w:rsidRDefault="000E0FCA" w:rsidP="006D52BC">
            <w:pPr>
              <w:spacing w:line="280" w:lineRule="exact"/>
              <w:rPr>
                <w:rFonts w:ascii="ＭＳ 明朝" w:eastAsia="ＭＳ 明朝" w:hAnsi="ＭＳ 明朝"/>
              </w:rPr>
            </w:pPr>
            <w:r w:rsidRPr="000B63D2">
              <w:rPr>
                <w:rFonts w:ascii="ＭＳ 明朝" w:eastAsia="ＭＳ 明朝" w:hAnsi="ＭＳ 明朝" w:hint="eastAsia"/>
              </w:rPr>
              <w:t>避難誘導要員</w:t>
            </w:r>
          </w:p>
        </w:tc>
      </w:tr>
    </w:tbl>
    <w:p w:rsidR="000E0FCA" w:rsidRPr="000B63D2" w:rsidRDefault="000E0FCA" w:rsidP="000E0FCA">
      <w:pPr>
        <w:ind w:firstLineChars="100" w:firstLine="210"/>
        <w:rPr>
          <w:rFonts w:ascii="ＭＳ 明朝" w:eastAsia="ＭＳ 明朝" w:hAnsi="ＭＳ 明朝"/>
        </w:rPr>
      </w:pPr>
      <w:r w:rsidRPr="000B63D2">
        <w:rPr>
          <w:rFonts w:ascii="ＭＳ 明朝" w:eastAsia="ＭＳ 明朝" w:hAnsi="ＭＳ 明朝" w:hint="eastAsia"/>
        </w:rPr>
        <w:t>※上記のほか、施設の管理権限者（又は自衛水防組織の統括管理者）の指揮命令に従うものとする。</w:t>
      </w:r>
    </w:p>
    <w:p w:rsidR="000E0FCA" w:rsidRDefault="000E0FCA" w:rsidP="000E0FCA">
      <w:pPr>
        <w:rPr>
          <w:rFonts w:ascii="游明朝" w:eastAsia="游明朝" w:hAnsi="游明朝"/>
        </w:rPr>
      </w:pPr>
    </w:p>
    <w:p w:rsidR="000E0FCA" w:rsidRPr="000B63D2" w:rsidRDefault="000E0FCA" w:rsidP="000E0FCA">
      <w:pPr>
        <w:ind w:firstLineChars="300" w:firstLine="632"/>
        <w:rPr>
          <w:rFonts w:ascii="ＭＳ ゴシック" w:eastAsia="ＭＳ ゴシック" w:hAnsi="ＭＳ ゴシック"/>
          <w:b/>
        </w:rPr>
      </w:pPr>
      <w:r w:rsidRPr="000B63D2">
        <w:rPr>
          <w:rFonts w:ascii="ＭＳ ゴシック" w:eastAsia="ＭＳ ゴシック" w:hAnsi="ＭＳ ゴシック" w:hint="eastAsia"/>
          <w:b/>
        </w:rPr>
        <w:t>※</w:t>
      </w:r>
      <w:r w:rsidR="00547526">
        <w:rPr>
          <w:rFonts w:ascii="ＭＳ ゴシック" w:eastAsia="ＭＳ ゴシック" w:hAnsi="ＭＳ ゴシック" w:hint="eastAsia"/>
          <w:b/>
        </w:rPr>
        <w:t>高潮に関する注意報・警報発表基準</w:t>
      </w:r>
    </w:p>
    <w:tbl>
      <w:tblPr>
        <w:tblStyle w:val="a3"/>
        <w:tblW w:w="6444" w:type="dxa"/>
        <w:tblInd w:w="639" w:type="dxa"/>
        <w:tblLook w:val="04A0" w:firstRow="1" w:lastRow="0" w:firstColumn="1" w:lastColumn="0" w:noHBand="0" w:noVBand="1"/>
      </w:tblPr>
      <w:tblGrid>
        <w:gridCol w:w="2211"/>
        <w:gridCol w:w="2116"/>
        <w:gridCol w:w="2117"/>
      </w:tblGrid>
      <w:tr w:rsidR="00547526" w:rsidRPr="000B63D2" w:rsidTr="006D52BC">
        <w:trPr>
          <w:trHeight w:val="329"/>
        </w:trPr>
        <w:tc>
          <w:tcPr>
            <w:tcW w:w="2211" w:type="dxa"/>
            <w:tcBorders>
              <w:right w:val="double" w:sz="4" w:space="0" w:color="auto"/>
            </w:tcBorders>
            <w:shd w:val="clear" w:color="auto" w:fill="FBE4D5" w:themeFill="accent2" w:themeFillTint="33"/>
            <w:vAlign w:val="center"/>
          </w:tcPr>
          <w:p w:rsidR="00547526" w:rsidRPr="000B63D2" w:rsidRDefault="00547526" w:rsidP="00232789">
            <w:pPr>
              <w:jc w:val="center"/>
              <w:rPr>
                <w:rFonts w:ascii="ＭＳ 明朝" w:eastAsia="ＭＳ 明朝" w:hAnsi="ＭＳ 明朝"/>
              </w:rPr>
            </w:pPr>
            <w:r>
              <w:rPr>
                <w:rFonts w:ascii="ＭＳ 明朝" w:eastAsia="ＭＳ 明朝" w:hAnsi="ＭＳ 明朝" w:hint="eastAsia"/>
              </w:rPr>
              <w:t>湾</w:t>
            </w:r>
            <w:r w:rsidRPr="000B63D2">
              <w:rPr>
                <w:rFonts w:ascii="ＭＳ 明朝" w:eastAsia="ＭＳ 明朝" w:hAnsi="ＭＳ 明朝" w:hint="eastAsia"/>
              </w:rPr>
              <w:t>名</w:t>
            </w:r>
          </w:p>
        </w:tc>
        <w:tc>
          <w:tcPr>
            <w:tcW w:w="2116" w:type="dxa"/>
            <w:tcBorders>
              <w:left w:val="double" w:sz="4" w:space="0" w:color="auto"/>
            </w:tcBorders>
            <w:shd w:val="clear" w:color="auto" w:fill="FBE4D5" w:themeFill="accent2" w:themeFillTint="33"/>
            <w:vAlign w:val="center"/>
          </w:tcPr>
          <w:p w:rsidR="00547526" w:rsidRPr="000B63D2" w:rsidRDefault="00547526" w:rsidP="008477EF">
            <w:pPr>
              <w:jc w:val="center"/>
              <w:rPr>
                <w:rFonts w:ascii="ＭＳ 明朝" w:eastAsia="ＭＳ 明朝" w:hAnsi="ＭＳ 明朝"/>
              </w:rPr>
            </w:pPr>
            <w:r>
              <w:rPr>
                <w:rFonts w:ascii="ＭＳ 明朝" w:eastAsia="ＭＳ 明朝" w:hAnsi="ＭＳ 明朝" w:hint="eastAsia"/>
              </w:rPr>
              <w:t>東京湾側</w:t>
            </w:r>
          </w:p>
        </w:tc>
        <w:tc>
          <w:tcPr>
            <w:tcW w:w="2117" w:type="dxa"/>
            <w:shd w:val="clear" w:color="auto" w:fill="FBE4D5" w:themeFill="accent2" w:themeFillTint="33"/>
            <w:vAlign w:val="center"/>
          </w:tcPr>
          <w:p w:rsidR="00547526" w:rsidRPr="000B63D2" w:rsidRDefault="00547526" w:rsidP="008477EF">
            <w:pPr>
              <w:jc w:val="center"/>
              <w:rPr>
                <w:rFonts w:ascii="ＭＳ 明朝" w:eastAsia="ＭＳ 明朝" w:hAnsi="ＭＳ 明朝"/>
              </w:rPr>
            </w:pPr>
            <w:r>
              <w:rPr>
                <w:rFonts w:ascii="ＭＳ 明朝" w:eastAsia="ＭＳ 明朝" w:hAnsi="ＭＳ 明朝" w:hint="eastAsia"/>
              </w:rPr>
              <w:t>相模湾側</w:t>
            </w:r>
          </w:p>
        </w:tc>
      </w:tr>
      <w:tr w:rsidR="00547526" w:rsidRPr="000B63D2" w:rsidTr="006D52BC">
        <w:trPr>
          <w:trHeight w:val="236"/>
        </w:trPr>
        <w:tc>
          <w:tcPr>
            <w:tcW w:w="2211" w:type="dxa"/>
            <w:tcBorders>
              <w:right w:val="double" w:sz="4" w:space="0" w:color="auto"/>
            </w:tcBorders>
            <w:shd w:val="clear" w:color="auto" w:fill="auto"/>
            <w:vAlign w:val="center"/>
          </w:tcPr>
          <w:p w:rsidR="00547526" w:rsidRPr="000B63D2" w:rsidRDefault="00547526" w:rsidP="000B63D2">
            <w:pPr>
              <w:rPr>
                <w:rFonts w:ascii="ＭＳ 明朝" w:eastAsia="ＭＳ 明朝" w:hAnsi="ＭＳ 明朝"/>
              </w:rPr>
            </w:pPr>
            <w:r>
              <w:rPr>
                <w:rFonts w:ascii="ＭＳ 明朝" w:eastAsia="ＭＳ 明朝" w:hAnsi="ＭＳ 明朝" w:hint="eastAsia"/>
              </w:rPr>
              <w:t>高潮注意報</w:t>
            </w:r>
          </w:p>
        </w:tc>
        <w:tc>
          <w:tcPr>
            <w:tcW w:w="2116" w:type="dxa"/>
            <w:tcBorders>
              <w:left w:val="double" w:sz="4" w:space="0" w:color="auto"/>
            </w:tcBorders>
            <w:vAlign w:val="center"/>
          </w:tcPr>
          <w:p w:rsidR="00547526" w:rsidRPr="000B63D2" w:rsidRDefault="00547526" w:rsidP="008477EF">
            <w:pPr>
              <w:jc w:val="center"/>
              <w:rPr>
                <w:rFonts w:ascii="ＭＳ 明朝" w:eastAsia="ＭＳ 明朝" w:hAnsi="ＭＳ 明朝"/>
              </w:rPr>
            </w:pPr>
            <w:r>
              <w:rPr>
                <w:rFonts w:ascii="ＭＳ 明朝" w:eastAsia="ＭＳ 明朝" w:hAnsi="ＭＳ 明朝" w:hint="eastAsia"/>
              </w:rPr>
              <w:t>1.5ｍ</w:t>
            </w:r>
          </w:p>
        </w:tc>
        <w:tc>
          <w:tcPr>
            <w:tcW w:w="2117" w:type="dxa"/>
            <w:vAlign w:val="center"/>
          </w:tcPr>
          <w:p w:rsidR="00547526" w:rsidRPr="000B63D2" w:rsidRDefault="00547526" w:rsidP="008477EF">
            <w:pPr>
              <w:jc w:val="center"/>
              <w:rPr>
                <w:rFonts w:ascii="ＭＳ 明朝" w:eastAsia="ＭＳ 明朝" w:hAnsi="ＭＳ 明朝"/>
              </w:rPr>
            </w:pPr>
            <w:r>
              <w:rPr>
                <w:rFonts w:ascii="ＭＳ 明朝" w:eastAsia="ＭＳ 明朝" w:hAnsi="ＭＳ 明朝" w:hint="eastAsia"/>
              </w:rPr>
              <w:t>1.0ｍ</w:t>
            </w:r>
          </w:p>
        </w:tc>
      </w:tr>
      <w:tr w:rsidR="00547526" w:rsidRPr="000B63D2" w:rsidTr="006D52BC">
        <w:trPr>
          <w:trHeight w:val="155"/>
        </w:trPr>
        <w:tc>
          <w:tcPr>
            <w:tcW w:w="2211" w:type="dxa"/>
            <w:tcBorders>
              <w:right w:val="double" w:sz="4" w:space="0" w:color="auto"/>
            </w:tcBorders>
            <w:shd w:val="clear" w:color="auto" w:fill="auto"/>
            <w:vAlign w:val="center"/>
          </w:tcPr>
          <w:p w:rsidR="00547526" w:rsidRDefault="00547526" w:rsidP="000B63D2">
            <w:pPr>
              <w:rPr>
                <w:rFonts w:ascii="ＭＳ 明朝" w:eastAsia="ＭＳ 明朝" w:hAnsi="ＭＳ 明朝"/>
              </w:rPr>
            </w:pPr>
            <w:r>
              <w:rPr>
                <w:rFonts w:ascii="ＭＳ 明朝" w:eastAsia="ＭＳ 明朝" w:hAnsi="ＭＳ 明朝" w:hint="eastAsia"/>
              </w:rPr>
              <w:t>高潮警報</w:t>
            </w:r>
          </w:p>
        </w:tc>
        <w:tc>
          <w:tcPr>
            <w:tcW w:w="2116" w:type="dxa"/>
            <w:tcBorders>
              <w:left w:val="double" w:sz="4" w:space="0" w:color="auto"/>
            </w:tcBorders>
            <w:vAlign w:val="center"/>
          </w:tcPr>
          <w:p w:rsidR="00547526" w:rsidRDefault="00547526" w:rsidP="008477EF">
            <w:pPr>
              <w:jc w:val="center"/>
              <w:rPr>
                <w:rFonts w:ascii="ＭＳ 明朝" w:eastAsia="ＭＳ 明朝" w:hAnsi="ＭＳ 明朝"/>
              </w:rPr>
            </w:pPr>
            <w:r>
              <w:rPr>
                <w:rFonts w:ascii="ＭＳ 明朝" w:eastAsia="ＭＳ 明朝" w:hAnsi="ＭＳ 明朝" w:hint="eastAsia"/>
              </w:rPr>
              <w:t>1.7ｍ</w:t>
            </w:r>
          </w:p>
        </w:tc>
        <w:tc>
          <w:tcPr>
            <w:tcW w:w="2117" w:type="dxa"/>
            <w:vAlign w:val="center"/>
          </w:tcPr>
          <w:p w:rsidR="00547526" w:rsidRDefault="00547526" w:rsidP="008477EF">
            <w:pPr>
              <w:jc w:val="center"/>
              <w:rPr>
                <w:rFonts w:ascii="ＭＳ 明朝" w:eastAsia="ＭＳ 明朝" w:hAnsi="ＭＳ 明朝"/>
              </w:rPr>
            </w:pPr>
            <w:r>
              <w:rPr>
                <w:rFonts w:ascii="ＭＳ 明朝" w:eastAsia="ＭＳ 明朝" w:hAnsi="ＭＳ 明朝" w:hint="eastAsia"/>
              </w:rPr>
              <w:t>1.2ｍ</w:t>
            </w:r>
          </w:p>
        </w:tc>
      </w:tr>
    </w:tbl>
    <w:p w:rsidR="00ED20C9" w:rsidRPr="000B63D2" w:rsidRDefault="000E0FCA" w:rsidP="000E0FCA">
      <w:pPr>
        <w:ind w:leftChars="300" w:left="798" w:hangingChars="80" w:hanging="168"/>
        <w:rPr>
          <w:rFonts w:ascii="ＭＳ 明朝" w:eastAsia="ＭＳ 明朝" w:hAnsi="ＭＳ 明朝"/>
        </w:rPr>
      </w:pPr>
      <w:r w:rsidRPr="000B63D2">
        <w:rPr>
          <w:rFonts w:ascii="ＭＳ 明朝" w:eastAsia="ＭＳ 明朝" w:hAnsi="ＭＳ 明朝" w:hint="eastAsia"/>
        </w:rPr>
        <w:t>※</w:t>
      </w:r>
      <w:r w:rsidR="00547526">
        <w:rPr>
          <w:rFonts w:ascii="ＭＳ 明朝" w:eastAsia="ＭＳ 明朝" w:hAnsi="ＭＳ 明朝" w:hint="eastAsia"/>
        </w:rPr>
        <w:t>気象庁ホームページで高潮注意報・警報について</w:t>
      </w:r>
      <w:r w:rsidRPr="000B63D2">
        <w:rPr>
          <w:rFonts w:ascii="ＭＳ 明朝" w:eastAsia="ＭＳ 明朝" w:hAnsi="ＭＳ 明朝"/>
        </w:rPr>
        <w:t>確認</w:t>
      </w:r>
      <w:r w:rsidRPr="000B63D2">
        <w:rPr>
          <w:rFonts w:ascii="ＭＳ 明朝" w:eastAsia="ＭＳ 明朝" w:hAnsi="ＭＳ 明朝" w:hint="eastAsia"/>
        </w:rPr>
        <w:t>することが</w:t>
      </w:r>
      <w:r w:rsidRPr="000B63D2">
        <w:rPr>
          <w:rFonts w:ascii="ＭＳ 明朝" w:eastAsia="ＭＳ 明朝" w:hAnsi="ＭＳ 明朝"/>
        </w:rPr>
        <w:t>できます。情報収集する場合にご活用ください</w:t>
      </w:r>
      <w:r w:rsidRPr="000B63D2">
        <w:rPr>
          <w:rFonts w:ascii="ＭＳ 明朝" w:eastAsia="ＭＳ 明朝" w:hAnsi="ＭＳ 明朝" w:hint="eastAsia"/>
        </w:rPr>
        <w:t>。</w:t>
      </w:r>
    </w:p>
    <w:p w:rsidR="000E0FCA" w:rsidRPr="00803EB7" w:rsidRDefault="00155688" w:rsidP="000E0FCA">
      <w:pPr>
        <w:rPr>
          <w:rFonts w:ascii="ＭＳ ゴシック" w:eastAsia="ＭＳ ゴシック" w:hAnsi="ＭＳ ゴシック"/>
          <w:b/>
        </w:rPr>
      </w:pPr>
      <w:r>
        <w:rPr>
          <w:rFonts w:ascii="ＭＳ ゴシック" w:eastAsia="ＭＳ ゴシック" w:hAnsi="ＭＳ ゴシック" w:hint="eastAsia"/>
          <w:b/>
        </w:rPr>
        <w:lastRenderedPageBreak/>
        <w:t>３</w:t>
      </w:r>
      <w:r w:rsidR="000E0FCA" w:rsidRPr="00803EB7">
        <w:rPr>
          <w:rFonts w:ascii="ＭＳ ゴシック" w:eastAsia="ＭＳ ゴシック" w:hAnsi="ＭＳ ゴシック" w:hint="eastAsia"/>
          <w:b/>
        </w:rPr>
        <w:t>．</w:t>
      </w:r>
      <w:r w:rsidR="00547526">
        <w:rPr>
          <w:rFonts w:ascii="ＭＳ ゴシック" w:eastAsia="ＭＳ ゴシック" w:hAnsi="ＭＳ ゴシック" w:hint="eastAsia"/>
          <w:b/>
        </w:rPr>
        <w:t>高潮</w:t>
      </w:r>
      <w:r w:rsidR="000E0FCA" w:rsidRPr="00803EB7">
        <w:rPr>
          <w:rFonts w:ascii="ＭＳ ゴシック" w:eastAsia="ＭＳ ゴシック" w:hAnsi="ＭＳ ゴシック" w:hint="eastAsia"/>
          <w:b/>
        </w:rPr>
        <w:t>時の避難誘導の項目を追加</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w:t>
      </w:r>
      <w:r w:rsidR="00547526">
        <w:rPr>
          <w:rFonts w:ascii="ＭＳ 明朝" w:eastAsia="ＭＳ 明朝" w:hAnsi="ＭＳ 明朝" w:hint="eastAsia"/>
        </w:rPr>
        <w:t>高潮</w:t>
      </w:r>
      <w:r w:rsidRPr="00803EB7">
        <w:rPr>
          <w:rFonts w:ascii="ＭＳ 明朝" w:eastAsia="ＭＳ 明朝" w:hAnsi="ＭＳ 明朝" w:hint="eastAsia"/>
        </w:rPr>
        <w:t>時の避難誘導」の項目を追加し、避難場所、避難経路、避難誘導方法を定める。</w:t>
      </w:r>
    </w:p>
    <w:p w:rsidR="000E0FCA" w:rsidRPr="00547526" w:rsidRDefault="000E0FCA" w:rsidP="000E0FCA">
      <w:pPr>
        <w:rPr>
          <w:rFonts w:ascii="游明朝" w:eastAsia="游明朝" w:hAnsi="游明朝"/>
        </w:rPr>
      </w:pPr>
      <w:r w:rsidRPr="00803EB7">
        <w:rPr>
          <w:rFonts w:ascii="ＭＳ 明朝" w:eastAsia="ＭＳ 明朝" w:hAnsi="ＭＳ 明朝" w:hint="eastAsia"/>
        </w:rPr>
        <w:t xml:space="preserve">　※地震時等の避難場所、避難経路が</w:t>
      </w:r>
      <w:r w:rsidR="00547526">
        <w:rPr>
          <w:rFonts w:ascii="ＭＳ 明朝" w:eastAsia="ＭＳ 明朝" w:hAnsi="ＭＳ 明朝" w:hint="eastAsia"/>
        </w:rPr>
        <w:t>高潮</w:t>
      </w:r>
      <w:r w:rsidRPr="00803EB7">
        <w:rPr>
          <w:rFonts w:ascii="ＭＳ 明朝" w:eastAsia="ＭＳ 明朝" w:hAnsi="ＭＳ 明朝" w:hint="eastAsia"/>
        </w:rPr>
        <w:t>時と同一の場合、これを引用することでよい。</w:t>
      </w:r>
    </w:p>
    <w:p w:rsidR="00803EB7" w:rsidRDefault="00ED20C9" w:rsidP="00ED20C9">
      <w:pPr>
        <w:jc w:val="left"/>
        <w:rPr>
          <w:rFonts w:ascii="游明朝" w:eastAsia="游明朝" w:hAnsi="游明朝"/>
        </w:rPr>
      </w:pPr>
      <w:r w:rsidRPr="00803EB7">
        <w:rPr>
          <w:rFonts w:ascii="ＭＳ ゴシック" w:eastAsia="ＭＳ ゴシック" w:hAnsi="ＭＳ ゴシック" w:hint="eastAsia"/>
          <w:b/>
          <w:noProof/>
          <w:sz w:val="22"/>
        </w:rPr>
        <mc:AlternateContent>
          <mc:Choice Requires="wps">
            <w:drawing>
              <wp:anchor distT="0" distB="0" distL="114300" distR="114300" simplePos="0" relativeHeight="251662336" behindDoc="0" locked="0" layoutInCell="1" allowOverlap="1" wp14:anchorId="28598605" wp14:editId="0D774436">
                <wp:simplePos x="0" y="0"/>
                <wp:positionH relativeFrom="margin">
                  <wp:posOffset>-93345</wp:posOffset>
                </wp:positionH>
                <wp:positionV relativeFrom="paragraph">
                  <wp:posOffset>227281</wp:posOffset>
                </wp:positionV>
                <wp:extent cx="6464935" cy="8020050"/>
                <wp:effectExtent l="0" t="0" r="12065" b="19050"/>
                <wp:wrapNone/>
                <wp:docPr id="6" name="正方形/長方形 6"/>
                <wp:cNvGraphicFramePr/>
                <a:graphic xmlns:a="http://schemas.openxmlformats.org/drawingml/2006/main">
                  <a:graphicData uri="http://schemas.microsoft.com/office/word/2010/wordprocessingShape">
                    <wps:wsp>
                      <wps:cNvSpPr/>
                      <wps:spPr>
                        <a:xfrm>
                          <a:off x="0" y="0"/>
                          <a:ext cx="6464935" cy="80200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89AEB" id="正方形/長方形 6" o:spid="_x0000_s1026" style="position:absolute;left:0;text-align:left;margin-left:-7.35pt;margin-top:17.9pt;width:509.05pt;height:6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" filled="f" strokecolor="black [3213]" strokeweight="2pt">
                <w10:wrap anchorx="margin"/>
              </v:rect>
            </w:pict>
          </mc:Fallback>
        </mc:AlternateContent>
      </w:r>
      <w:r w:rsidR="000E0FCA" w:rsidRPr="00803EB7">
        <w:rPr>
          <w:rFonts w:ascii="ＭＳ ゴシック" w:eastAsia="ＭＳ ゴシック" w:hAnsi="ＭＳ ゴシック" w:hint="eastAsia"/>
          <w:b/>
          <w:sz w:val="22"/>
        </w:rPr>
        <w:t>＜追加例＞</w:t>
      </w:r>
    </w:p>
    <w:p w:rsidR="000E0FCA" w:rsidRPr="000951B3" w:rsidRDefault="000E0FCA" w:rsidP="000E0FCA">
      <w:pPr>
        <w:rPr>
          <w:rFonts w:ascii="ＭＳ 明朝" w:eastAsia="ＭＳ 明朝" w:hAnsi="ＭＳ 明朝"/>
        </w:rPr>
      </w:pPr>
      <w:r w:rsidRPr="000951B3">
        <w:rPr>
          <w:rFonts w:ascii="ＭＳ 明朝" w:eastAsia="ＭＳ 明朝" w:hAnsi="ＭＳ 明朝" w:hint="eastAsia"/>
        </w:rPr>
        <w:t>（</w:t>
      </w:r>
      <w:r w:rsidR="00547526">
        <w:rPr>
          <w:rFonts w:ascii="ＭＳ 明朝" w:eastAsia="ＭＳ 明朝" w:hAnsi="ＭＳ 明朝" w:hint="eastAsia"/>
        </w:rPr>
        <w:t>高潮</w:t>
      </w:r>
      <w:r w:rsidRPr="000951B3">
        <w:rPr>
          <w:rFonts w:ascii="ＭＳ 明朝" w:eastAsia="ＭＳ 明朝" w:hAnsi="ＭＳ 明朝" w:hint="eastAsia"/>
        </w:rPr>
        <w:t>時の避難誘導）</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第○条　</w:t>
      </w:r>
      <w:r w:rsidR="00547526">
        <w:rPr>
          <w:rFonts w:ascii="ＭＳ 明朝" w:eastAsia="ＭＳ 明朝" w:hAnsi="ＭＳ 明朝" w:hint="eastAsia"/>
        </w:rPr>
        <w:t>高潮</w:t>
      </w:r>
      <w:r w:rsidRPr="00803EB7">
        <w:rPr>
          <w:rFonts w:ascii="ＭＳ 明朝" w:eastAsia="ＭＳ 明朝" w:hAnsi="ＭＳ 明朝" w:hint="eastAsia"/>
        </w:rPr>
        <w:t>時の避難場所、避難経路、避難誘導方法については、次のとおり行う。</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（１）避難場所（避難所や近隣の安全な場所）</w:t>
      </w:r>
    </w:p>
    <w:p w:rsidR="000E0FCA" w:rsidRPr="00803EB7" w:rsidRDefault="000E0FCA" w:rsidP="00ED20C9">
      <w:pPr>
        <w:ind w:firstLineChars="400" w:firstLine="840"/>
        <w:rPr>
          <w:rFonts w:ascii="ＭＳ 明朝" w:eastAsia="ＭＳ 明朝" w:hAnsi="ＭＳ 明朝"/>
        </w:rPr>
      </w:pPr>
      <w:r w:rsidRPr="00803EB7">
        <w:rPr>
          <w:rFonts w:ascii="ＭＳ 明朝" w:eastAsia="ＭＳ 明朝" w:hAnsi="ＭＳ 明朝" w:hint="eastAsia"/>
        </w:rPr>
        <w:t>避難場所は下表のとおりとする。</w:t>
      </w:r>
    </w:p>
    <w:p w:rsidR="000E0FCA" w:rsidRPr="00803EB7" w:rsidRDefault="000E0FCA" w:rsidP="004A22D6">
      <w:pPr>
        <w:ind w:leftChars="280" w:left="588" w:firstLineChars="124" w:firstLine="260"/>
        <w:rPr>
          <w:rFonts w:ascii="ＭＳ 明朝" w:eastAsia="ＭＳ 明朝" w:hAnsi="ＭＳ 明朝"/>
        </w:rPr>
      </w:pPr>
      <w:r w:rsidRPr="00803EB7">
        <w:rPr>
          <w:rFonts w:ascii="ＭＳ 明朝" w:eastAsia="ＭＳ 明朝" w:hAnsi="ＭＳ 明朝" w:hint="eastAsia"/>
        </w:rPr>
        <w:t>施設全体が浸水するおそれがある場合や、長期的に孤立するおそれがある場合、立退き避難（水平避難）を行う。想定浸水深が浅く、家屋倒壊のおそれがない場合、屋内安全確保（垂直避難）を図るものとする。その場合は、備蓄物資を用意する。</w:t>
      </w:r>
    </w:p>
    <w:p w:rsidR="000E0FCA" w:rsidRPr="00803EB7" w:rsidRDefault="000E0FCA" w:rsidP="004A22D6">
      <w:pPr>
        <w:ind w:leftChars="405" w:left="850" w:firstLine="1"/>
        <w:rPr>
          <w:rFonts w:ascii="ＭＳ 明朝" w:eastAsia="ＭＳ 明朝" w:hAnsi="ＭＳ 明朝"/>
        </w:rPr>
      </w:pPr>
      <w:r w:rsidRPr="00803EB7">
        <w:rPr>
          <w:rFonts w:ascii="ＭＳ 明朝" w:eastAsia="ＭＳ 明朝" w:hAnsi="ＭＳ 明朝" w:hint="eastAsia"/>
        </w:rPr>
        <w:t>また、避難訓練等により避難できることを確かめ、必要に応じ見直すものとする。</w:t>
      </w:r>
    </w:p>
    <w:tbl>
      <w:tblPr>
        <w:tblW w:w="864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7"/>
        <w:gridCol w:w="1843"/>
        <w:gridCol w:w="1843"/>
      </w:tblGrid>
      <w:tr w:rsidR="000E0FCA" w:rsidRPr="00803EB7" w:rsidTr="00803EB7">
        <w:trPr>
          <w:trHeight w:val="402"/>
        </w:trPr>
        <w:tc>
          <w:tcPr>
            <w:tcW w:w="8647" w:type="dxa"/>
            <w:gridSpan w:val="4"/>
            <w:shd w:val="clear" w:color="auto" w:fill="FBE4D5" w:themeFill="accent2" w:themeFillTint="33"/>
            <w:vAlign w:val="center"/>
          </w:tcPr>
          <w:p w:rsidR="000E0FCA" w:rsidRPr="002133A5" w:rsidRDefault="000E0FCA" w:rsidP="000B63D2">
            <w:pPr>
              <w:widowControl/>
              <w:snapToGrid w:val="0"/>
              <w:rPr>
                <w:rFonts w:ascii="ＭＳ ゴシック" w:eastAsia="ＭＳ ゴシック" w:hAnsi="ＭＳ ゴシック" w:cs="Times New Roman"/>
              </w:rPr>
            </w:pPr>
            <w:r w:rsidRPr="002133A5">
              <w:rPr>
                <w:rFonts w:ascii="ＭＳ ゴシック" w:eastAsia="ＭＳ ゴシック" w:hAnsi="ＭＳ ゴシック" w:cs="Times New Roman" w:hint="eastAsia"/>
              </w:rPr>
              <w:t>立退き避難（水平避難）の場合</w:t>
            </w:r>
          </w:p>
        </w:tc>
      </w:tr>
      <w:tr w:rsidR="000E0FCA" w:rsidRPr="00803EB7" w:rsidTr="000B63D2">
        <w:trPr>
          <w:trHeight w:val="402"/>
        </w:trPr>
        <w:tc>
          <w:tcPr>
            <w:tcW w:w="1814"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p>
        </w:tc>
        <w:tc>
          <w:tcPr>
            <w:tcW w:w="3147"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避難場所名称</w:t>
            </w:r>
          </w:p>
        </w:tc>
        <w:tc>
          <w:tcPr>
            <w:tcW w:w="1843"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移動距離</w:t>
            </w:r>
          </w:p>
        </w:tc>
        <w:tc>
          <w:tcPr>
            <w:tcW w:w="1843"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移動手段</w:t>
            </w:r>
          </w:p>
        </w:tc>
      </w:tr>
      <w:tr w:rsidR="000E0FCA" w:rsidRPr="00803EB7" w:rsidTr="00155688">
        <w:trPr>
          <w:trHeight w:val="515"/>
        </w:trPr>
        <w:tc>
          <w:tcPr>
            <w:tcW w:w="1814"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避難場所１</w:t>
            </w:r>
          </w:p>
        </w:tc>
        <w:tc>
          <w:tcPr>
            <w:tcW w:w="3147"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○○○○（系列施設）</w:t>
            </w:r>
          </w:p>
        </w:tc>
        <w:tc>
          <w:tcPr>
            <w:tcW w:w="1843" w:type="dxa"/>
            <w:shd w:val="clear" w:color="auto" w:fill="auto"/>
            <w:vAlign w:val="center"/>
          </w:tcPr>
          <w:p w:rsidR="000E0FCA" w:rsidRPr="00803EB7" w:rsidRDefault="00B42B78" w:rsidP="000B63D2">
            <w:pPr>
              <w:widowControl/>
              <w:snapToGrid w:val="0"/>
              <w:jc w:val="right"/>
              <w:rPr>
                <w:rFonts w:ascii="ＭＳ 明朝" w:eastAsia="ＭＳ 明朝" w:hAnsi="ＭＳ 明朝" w:cs="Times New Roman"/>
              </w:rPr>
            </w:pPr>
            <w:r>
              <w:rPr>
                <w:rFonts w:ascii="ＭＳ 明朝" w:eastAsia="ＭＳ 明朝" w:hAnsi="ＭＳ 明朝" w:cs="Times New Roman" w:hint="eastAsia"/>
              </w:rPr>
              <w:t>1.5</w:t>
            </w:r>
            <w:r w:rsidR="005D17B9">
              <w:rPr>
                <w:rFonts w:ascii="ＭＳ 明朝" w:eastAsia="ＭＳ 明朝" w:hAnsi="ＭＳ 明朝" w:cs="Times New Roman" w:hint="eastAsia"/>
              </w:rPr>
              <w:t xml:space="preserve"> </w:t>
            </w:r>
            <w:r>
              <w:rPr>
                <w:rFonts w:ascii="ＭＳ 明朝" w:eastAsia="ＭＳ 明朝" w:hAnsi="ＭＳ 明朝" w:cs="Times New Roman" w:hint="eastAsia"/>
              </w:rPr>
              <w:t>km</w:t>
            </w:r>
          </w:p>
        </w:tc>
        <w:tc>
          <w:tcPr>
            <w:tcW w:w="1843"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・徒歩</w:t>
            </w:r>
          </w:p>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・車両２台</w:t>
            </w:r>
          </w:p>
        </w:tc>
      </w:tr>
      <w:tr w:rsidR="000E0FCA" w:rsidRPr="00803EB7" w:rsidTr="00155688">
        <w:trPr>
          <w:trHeight w:val="537"/>
        </w:trPr>
        <w:tc>
          <w:tcPr>
            <w:tcW w:w="1814"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避難場所２</w:t>
            </w:r>
          </w:p>
        </w:tc>
        <w:tc>
          <w:tcPr>
            <w:tcW w:w="3147"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△△小学校</w:t>
            </w:r>
          </w:p>
        </w:tc>
        <w:tc>
          <w:tcPr>
            <w:tcW w:w="1843" w:type="dxa"/>
            <w:shd w:val="clear" w:color="auto" w:fill="auto"/>
            <w:vAlign w:val="center"/>
          </w:tcPr>
          <w:p w:rsidR="000E0FCA" w:rsidRPr="00803EB7" w:rsidRDefault="00B42B78" w:rsidP="000B63D2">
            <w:pPr>
              <w:widowControl/>
              <w:snapToGrid w:val="0"/>
              <w:jc w:val="right"/>
              <w:rPr>
                <w:rFonts w:ascii="ＭＳ 明朝" w:eastAsia="ＭＳ 明朝" w:hAnsi="ＭＳ 明朝" w:cs="Times New Roman"/>
              </w:rPr>
            </w:pPr>
            <w:r>
              <w:rPr>
                <w:rFonts w:ascii="ＭＳ 明朝" w:eastAsia="ＭＳ 明朝" w:hAnsi="ＭＳ 明朝" w:cs="Times New Roman" w:hint="eastAsia"/>
              </w:rPr>
              <w:t>500</w:t>
            </w:r>
            <w:r w:rsidR="005D17B9">
              <w:rPr>
                <w:rFonts w:ascii="ＭＳ 明朝" w:eastAsia="ＭＳ 明朝" w:hAnsi="ＭＳ 明朝" w:cs="Times New Roman" w:hint="eastAsia"/>
              </w:rPr>
              <w:t xml:space="preserve"> </w:t>
            </w:r>
            <w:r w:rsidR="000E0FCA" w:rsidRPr="00803EB7">
              <w:rPr>
                <w:rFonts w:ascii="ＭＳ 明朝" w:eastAsia="ＭＳ 明朝" w:hAnsi="ＭＳ 明朝" w:cs="Times New Roman" w:hint="eastAsia"/>
              </w:rPr>
              <w:t>ｍ</w:t>
            </w:r>
          </w:p>
        </w:tc>
        <w:tc>
          <w:tcPr>
            <w:tcW w:w="1843"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・徒歩</w:t>
            </w:r>
          </w:p>
        </w:tc>
      </w:tr>
      <w:tr w:rsidR="000E0FCA" w:rsidRPr="00803EB7" w:rsidTr="00803EB7">
        <w:trPr>
          <w:trHeight w:val="402"/>
        </w:trPr>
        <w:tc>
          <w:tcPr>
            <w:tcW w:w="8647" w:type="dxa"/>
            <w:gridSpan w:val="4"/>
            <w:shd w:val="clear" w:color="auto" w:fill="FBE4D5" w:themeFill="accent2" w:themeFillTint="33"/>
            <w:vAlign w:val="center"/>
          </w:tcPr>
          <w:p w:rsidR="000E0FCA" w:rsidRPr="002133A5" w:rsidRDefault="000E0FCA" w:rsidP="000B63D2">
            <w:pPr>
              <w:widowControl/>
              <w:snapToGrid w:val="0"/>
              <w:rPr>
                <w:rFonts w:ascii="ＭＳ ゴシック" w:eastAsia="ＭＳ ゴシック" w:hAnsi="ＭＳ ゴシック" w:cs="Times New Roman"/>
              </w:rPr>
            </w:pPr>
            <w:r w:rsidRPr="002133A5">
              <w:rPr>
                <w:rFonts w:ascii="ＭＳ ゴシック" w:eastAsia="ＭＳ ゴシック" w:hAnsi="ＭＳ ゴシック" w:cs="Times New Roman" w:hint="eastAsia"/>
              </w:rPr>
              <w:t>屋内安全確保（垂直避難）の場合</w:t>
            </w:r>
          </w:p>
        </w:tc>
      </w:tr>
      <w:tr w:rsidR="000E0FCA" w:rsidRPr="00803EB7" w:rsidTr="000B63D2">
        <w:trPr>
          <w:trHeight w:val="402"/>
        </w:trPr>
        <w:tc>
          <w:tcPr>
            <w:tcW w:w="1814"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p>
        </w:tc>
        <w:tc>
          <w:tcPr>
            <w:tcW w:w="3147"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建物名称</w:t>
            </w:r>
          </w:p>
        </w:tc>
        <w:tc>
          <w:tcPr>
            <w:tcW w:w="1843"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避難階</w:t>
            </w:r>
          </w:p>
        </w:tc>
        <w:tc>
          <w:tcPr>
            <w:tcW w:w="1843"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移動手段</w:t>
            </w:r>
          </w:p>
        </w:tc>
      </w:tr>
      <w:tr w:rsidR="000E0FCA" w:rsidRPr="00803EB7" w:rsidTr="00155688">
        <w:trPr>
          <w:trHeight w:val="585"/>
        </w:trPr>
        <w:tc>
          <w:tcPr>
            <w:tcW w:w="1814" w:type="dxa"/>
            <w:shd w:val="clear" w:color="auto" w:fill="auto"/>
            <w:vAlign w:val="center"/>
          </w:tcPr>
          <w:p w:rsidR="000E0FCA" w:rsidRPr="00803EB7" w:rsidRDefault="000E0FCA" w:rsidP="000B63D2">
            <w:pPr>
              <w:widowControl/>
              <w:snapToGrid w:val="0"/>
              <w:jc w:val="center"/>
              <w:rPr>
                <w:rFonts w:ascii="ＭＳ 明朝" w:eastAsia="ＭＳ 明朝" w:hAnsi="ＭＳ 明朝" w:cs="Times New Roman"/>
              </w:rPr>
            </w:pPr>
            <w:r w:rsidRPr="00803EB7">
              <w:rPr>
                <w:rFonts w:ascii="ＭＳ 明朝" w:eastAsia="ＭＳ 明朝" w:hAnsi="ＭＳ 明朝" w:cs="Times New Roman" w:hint="eastAsia"/>
              </w:rPr>
              <w:t>屋内安全確保</w:t>
            </w:r>
          </w:p>
        </w:tc>
        <w:tc>
          <w:tcPr>
            <w:tcW w:w="3147" w:type="dxa"/>
            <w:shd w:val="clear" w:color="auto" w:fill="auto"/>
            <w:vAlign w:val="center"/>
          </w:tcPr>
          <w:p w:rsidR="000E0FCA" w:rsidRPr="00803EB7" w:rsidRDefault="000E0FCA" w:rsidP="000B63D2">
            <w:pPr>
              <w:widowControl/>
              <w:snapToGrid w:val="0"/>
              <w:rPr>
                <w:rFonts w:ascii="ＭＳ 明朝" w:eastAsia="ＭＳ 明朝" w:hAnsi="ＭＳ 明朝" w:cs="Times New Roman"/>
              </w:rPr>
            </w:pPr>
            <w:r w:rsidRPr="00803EB7">
              <w:rPr>
                <w:rFonts w:ascii="ＭＳ 明朝" w:eastAsia="ＭＳ 明朝" w:hAnsi="ＭＳ 明朝" w:cs="Times New Roman" w:hint="eastAsia"/>
              </w:rPr>
              <w:t>本施設（会議室）</w:t>
            </w:r>
          </w:p>
        </w:tc>
        <w:tc>
          <w:tcPr>
            <w:tcW w:w="1843" w:type="dxa"/>
            <w:shd w:val="clear" w:color="auto" w:fill="auto"/>
            <w:vAlign w:val="center"/>
          </w:tcPr>
          <w:p w:rsidR="000E0FCA" w:rsidRPr="00803EB7" w:rsidRDefault="000E0FCA" w:rsidP="000B63D2">
            <w:pPr>
              <w:widowControl/>
              <w:snapToGrid w:val="0"/>
              <w:jc w:val="right"/>
              <w:rPr>
                <w:rFonts w:ascii="ＭＳ 明朝" w:eastAsia="ＭＳ 明朝" w:hAnsi="ＭＳ 明朝" w:cs="Times New Roman"/>
              </w:rPr>
            </w:pPr>
            <w:r w:rsidRPr="00803EB7">
              <w:rPr>
                <w:rFonts w:ascii="ＭＳ 明朝" w:eastAsia="ＭＳ 明朝" w:hAnsi="ＭＳ 明朝" w:cs="Times New Roman" w:hint="eastAsia"/>
              </w:rPr>
              <w:t xml:space="preserve">３　階　</w:t>
            </w:r>
          </w:p>
        </w:tc>
        <w:tc>
          <w:tcPr>
            <w:tcW w:w="1843" w:type="dxa"/>
            <w:shd w:val="clear" w:color="auto" w:fill="auto"/>
            <w:vAlign w:val="center"/>
          </w:tcPr>
          <w:p w:rsidR="000E0FCA" w:rsidRPr="00803EB7" w:rsidRDefault="000E0FCA" w:rsidP="000B63D2">
            <w:pPr>
              <w:widowControl/>
              <w:snapToGrid w:val="0"/>
              <w:rPr>
                <w:rFonts w:ascii="ＭＳ 明朝" w:eastAsia="ＭＳ 明朝" w:hAnsi="ＭＳ 明朝" w:cs="Times New Roman"/>
                <w:sz w:val="20"/>
              </w:rPr>
            </w:pPr>
            <w:r w:rsidRPr="00803EB7">
              <w:rPr>
                <w:rFonts w:ascii="ＭＳ 明朝" w:eastAsia="ＭＳ 明朝" w:hAnsi="ＭＳ 明朝" w:cs="Times New Roman" w:hint="eastAsia"/>
                <w:sz w:val="20"/>
              </w:rPr>
              <w:t>・エレベーター</w:t>
            </w:r>
          </w:p>
          <w:p w:rsidR="000E0FCA" w:rsidRPr="00803EB7" w:rsidRDefault="000E0FCA" w:rsidP="000B63D2">
            <w:pPr>
              <w:widowControl/>
              <w:snapToGrid w:val="0"/>
              <w:rPr>
                <w:rFonts w:ascii="ＭＳ 明朝" w:eastAsia="ＭＳ 明朝" w:hAnsi="ＭＳ 明朝" w:cs="Times New Roman"/>
                <w:sz w:val="20"/>
              </w:rPr>
            </w:pPr>
            <w:r w:rsidRPr="00803EB7">
              <w:rPr>
                <w:rFonts w:ascii="ＭＳ 明朝" w:eastAsia="ＭＳ 明朝" w:hAnsi="ＭＳ 明朝" w:cs="Times New Roman" w:hint="eastAsia"/>
                <w:sz w:val="20"/>
              </w:rPr>
              <w:t>・ストレッチャー</w:t>
            </w:r>
          </w:p>
        </w:tc>
      </w:tr>
    </w:tbl>
    <w:p w:rsidR="000E0FCA" w:rsidRPr="00803EB7" w:rsidRDefault="000E0FCA" w:rsidP="000E0FCA">
      <w:pPr>
        <w:rPr>
          <w:rFonts w:ascii="ＭＳ 明朝" w:eastAsia="ＭＳ 明朝" w:hAnsi="ＭＳ 明朝"/>
        </w:rPr>
      </w:pP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（２）避難経路</w:t>
      </w:r>
    </w:p>
    <w:p w:rsidR="000E0FCA" w:rsidRPr="00803EB7" w:rsidRDefault="000E0FCA" w:rsidP="00155688">
      <w:pPr>
        <w:ind w:left="601" w:hangingChars="286" w:hanging="601"/>
        <w:rPr>
          <w:rFonts w:ascii="ＭＳ 明朝" w:eastAsia="ＭＳ 明朝" w:hAnsi="ＭＳ 明朝"/>
        </w:rPr>
      </w:pPr>
      <w:r w:rsidRPr="00803EB7">
        <w:rPr>
          <w:rFonts w:ascii="ＭＳ 明朝" w:eastAsia="ＭＳ 明朝" w:hAnsi="ＭＳ 明朝" w:hint="eastAsia"/>
        </w:rPr>
        <w:t xml:space="preserve">　　　　避難場所までの避難経路は、別紙【施設周辺の避難</w:t>
      </w:r>
      <w:r w:rsidR="0078644E">
        <w:rPr>
          <w:rFonts w:ascii="ＭＳ 明朝" w:eastAsia="ＭＳ 明朝" w:hAnsi="ＭＳ 明朝" w:hint="eastAsia"/>
        </w:rPr>
        <w:t>地</w:t>
      </w:r>
      <w:r w:rsidRPr="00803EB7">
        <w:rPr>
          <w:rFonts w:ascii="ＭＳ 明朝" w:eastAsia="ＭＳ 明朝" w:hAnsi="ＭＳ 明朝" w:hint="eastAsia"/>
        </w:rPr>
        <w:t>図】のとおりとする。</w:t>
      </w:r>
      <w:r w:rsidR="00155688" w:rsidRPr="00155688">
        <w:rPr>
          <w:rFonts w:ascii="ＭＳ 明朝" w:eastAsia="ＭＳ 明朝" w:hAnsi="ＭＳ 明朝" w:hint="eastAsia"/>
        </w:rPr>
        <w:t>また、屋内安全確保の場合は、停電などを考慮して階段を使用するなど、別紙【施設平面図】のとおりとする。</w:t>
      </w:r>
    </w:p>
    <w:p w:rsidR="000E0FCA" w:rsidRPr="00803EB7" w:rsidRDefault="000E0FCA" w:rsidP="000E0FCA">
      <w:pPr>
        <w:rPr>
          <w:rFonts w:ascii="ＭＳ 明朝" w:eastAsia="ＭＳ 明朝" w:hAnsi="ＭＳ 明朝"/>
        </w:rPr>
      </w:pP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（３）避難誘導方法</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避難場所までの移動距離及び移動手段は以下のとおりとする。</w:t>
      </w:r>
    </w:p>
    <w:p w:rsidR="000E0FCA" w:rsidRPr="00803EB7" w:rsidRDefault="000E0FCA" w:rsidP="000E0FCA">
      <w:pPr>
        <w:ind w:firstLineChars="300" w:firstLine="630"/>
        <w:rPr>
          <w:rFonts w:ascii="ＭＳ 明朝" w:eastAsia="ＭＳ 明朝" w:hAnsi="ＭＳ 明朝"/>
        </w:rPr>
      </w:pPr>
      <w:r w:rsidRPr="00803EB7">
        <w:rPr>
          <w:rFonts w:ascii="ＭＳ 明朝" w:eastAsia="ＭＳ 明朝" w:hAnsi="ＭＳ 明朝" w:hint="eastAsia"/>
        </w:rPr>
        <w:t>・施設外の避難場所に誘導するときは、避難場所までの順路、道路状況について説明する。</w:t>
      </w:r>
    </w:p>
    <w:p w:rsidR="000E0FCA" w:rsidRPr="00803EB7" w:rsidRDefault="000E0FCA" w:rsidP="000E0FCA">
      <w:pPr>
        <w:ind w:firstLineChars="300" w:firstLine="630"/>
        <w:rPr>
          <w:rFonts w:ascii="ＭＳ 明朝" w:eastAsia="ＭＳ 明朝" w:hAnsi="ＭＳ 明朝"/>
        </w:rPr>
      </w:pPr>
      <w:r w:rsidRPr="00803EB7">
        <w:rPr>
          <w:rFonts w:ascii="ＭＳ 明朝" w:eastAsia="ＭＳ 明朝" w:hAnsi="ＭＳ 明朝" w:hint="eastAsia"/>
        </w:rPr>
        <w:t>・避難誘導にあたっては拡声器、メガホン等を活用し、先頭と最後尾に誘導員を配置する。</w:t>
      </w:r>
    </w:p>
    <w:p w:rsidR="000E0FCA" w:rsidRPr="00803EB7" w:rsidRDefault="000E0FCA" w:rsidP="00155688">
      <w:pPr>
        <w:ind w:leftChars="300" w:left="825" w:hangingChars="93" w:hanging="195"/>
        <w:rPr>
          <w:rFonts w:ascii="ＭＳ 明朝" w:eastAsia="ＭＳ 明朝" w:hAnsi="ＭＳ 明朝"/>
        </w:rPr>
      </w:pPr>
      <w:r w:rsidRPr="00803EB7">
        <w:rPr>
          <w:rFonts w:ascii="ＭＳ 明朝" w:eastAsia="ＭＳ 明朝" w:hAnsi="ＭＳ 明朝" w:hint="eastAsia"/>
        </w:rPr>
        <w:t>・</w:t>
      </w:r>
      <w:r w:rsidR="00155688" w:rsidRPr="00155688">
        <w:rPr>
          <w:rFonts w:ascii="ＭＳ 明朝" w:eastAsia="ＭＳ 明朝" w:hAnsi="ＭＳ 明朝" w:hint="eastAsia"/>
        </w:rPr>
        <w:t>避難誘導員は、避難者が誘導員と識別しやすく、また安全確保のための誘導用ライフジャケットを着用するとともに、必要に応じて蛍光塗料を塗布するなどして、避難ルートや側溝等の危険個所を指示する。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・避難する際には、ブレーカーの遮断、ガスの元栓の閉鎖等を行う。</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・浸水するおそれのある階または施設からの退出がおおむね完了した時点において、未避難者の</w:t>
      </w:r>
    </w:p>
    <w:p w:rsidR="000E0FCA" w:rsidRPr="00803EB7" w:rsidRDefault="000E0FCA" w:rsidP="000E0FCA">
      <w:pPr>
        <w:ind w:firstLineChars="400" w:firstLine="840"/>
        <w:rPr>
          <w:rFonts w:ascii="ＭＳ 明朝" w:eastAsia="ＭＳ 明朝" w:hAnsi="ＭＳ 明朝"/>
        </w:rPr>
      </w:pPr>
      <w:r w:rsidRPr="00803EB7">
        <w:rPr>
          <w:rFonts w:ascii="ＭＳ 明朝" w:eastAsia="ＭＳ 明朝" w:hAnsi="ＭＳ 明朝" w:hint="eastAsia"/>
        </w:rPr>
        <w:t>有無について確認する。</w:t>
      </w:r>
    </w:p>
    <w:p w:rsidR="000E0FCA" w:rsidRDefault="000E0FCA" w:rsidP="00155688">
      <w:pPr>
        <w:ind w:firstLineChars="400" w:firstLine="840"/>
        <w:rPr>
          <w:rFonts w:ascii="ＭＳ 明朝" w:eastAsia="ＭＳ 明朝" w:hAnsi="ＭＳ 明朝"/>
        </w:rPr>
      </w:pPr>
      <w:r w:rsidRPr="00803EB7">
        <w:rPr>
          <w:rFonts w:ascii="ＭＳ 明朝" w:eastAsia="ＭＳ 明朝" w:hAnsi="ＭＳ 明朝" w:hint="eastAsia"/>
        </w:rPr>
        <w:t>別紙　【施設周辺の避難</w:t>
      </w:r>
      <w:r w:rsidR="0078644E">
        <w:rPr>
          <w:rFonts w:ascii="ＭＳ 明朝" w:eastAsia="ＭＳ 明朝" w:hAnsi="ＭＳ 明朝" w:hint="eastAsia"/>
        </w:rPr>
        <w:t>地</w:t>
      </w:r>
      <w:r w:rsidRPr="00803EB7">
        <w:rPr>
          <w:rFonts w:ascii="ＭＳ 明朝" w:eastAsia="ＭＳ 明朝" w:hAnsi="ＭＳ 明朝" w:hint="eastAsia"/>
        </w:rPr>
        <w:t>図】（略）</w:t>
      </w:r>
      <w:r w:rsidR="00155688" w:rsidRPr="00155688">
        <w:rPr>
          <w:rFonts w:ascii="ＭＳ 明朝" w:eastAsia="ＭＳ 明朝" w:hAnsi="ＭＳ 明朝" w:hint="eastAsia"/>
        </w:rPr>
        <w:t>【施設平面図】（略）</w:t>
      </w:r>
    </w:p>
    <w:p w:rsidR="00ED20C9" w:rsidRDefault="00ED20C9" w:rsidP="000E0FCA">
      <w:pPr>
        <w:ind w:firstLineChars="100" w:firstLine="210"/>
        <w:rPr>
          <w:rFonts w:ascii="ＭＳ 明朝" w:eastAsia="ＭＳ 明朝" w:hAnsi="ＭＳ 明朝"/>
        </w:rPr>
      </w:pPr>
    </w:p>
    <w:p w:rsidR="00155688" w:rsidRDefault="00155688">
      <w:pPr>
        <w:widowControl/>
        <w:jc w:val="left"/>
        <w:rPr>
          <w:rFonts w:ascii="ＭＳ 明朝" w:eastAsia="ＭＳ 明朝" w:hAnsi="ＭＳ 明朝"/>
        </w:rPr>
      </w:pPr>
      <w:r>
        <w:rPr>
          <w:rFonts w:ascii="ＭＳ 明朝" w:eastAsia="ＭＳ 明朝" w:hAnsi="ＭＳ 明朝"/>
        </w:rPr>
        <w:br w:type="page"/>
      </w:r>
    </w:p>
    <w:p w:rsidR="000E0FCA" w:rsidRPr="00803EB7" w:rsidRDefault="00155688" w:rsidP="000E0FCA">
      <w:pPr>
        <w:rPr>
          <w:rFonts w:ascii="ＭＳ ゴシック" w:eastAsia="ＭＳ ゴシック" w:hAnsi="ＭＳ ゴシック"/>
          <w:b/>
        </w:rPr>
      </w:pPr>
      <w:r>
        <w:rPr>
          <w:rFonts w:ascii="ＭＳ ゴシック" w:eastAsia="ＭＳ ゴシック" w:hAnsi="ＭＳ ゴシック" w:hint="eastAsia"/>
          <w:b/>
        </w:rPr>
        <w:lastRenderedPageBreak/>
        <w:t>４</w:t>
      </w:r>
      <w:r w:rsidR="000E0FCA" w:rsidRPr="00803EB7">
        <w:rPr>
          <w:rFonts w:ascii="ＭＳ ゴシック" w:eastAsia="ＭＳ ゴシック" w:hAnsi="ＭＳ ゴシック" w:hint="eastAsia"/>
          <w:b/>
        </w:rPr>
        <w:t>．避難の確保を図るための施設の整備の項目を追加</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w:t>
      </w:r>
      <w:r w:rsidR="003F1509">
        <w:rPr>
          <w:rFonts w:ascii="ＭＳ 明朝" w:eastAsia="ＭＳ 明朝" w:hAnsi="ＭＳ 明朝" w:hint="eastAsia"/>
        </w:rPr>
        <w:t>高潮</w:t>
      </w:r>
      <w:r w:rsidRPr="00803EB7">
        <w:rPr>
          <w:rFonts w:ascii="ＭＳ 明朝" w:eastAsia="ＭＳ 明朝" w:hAnsi="ＭＳ 明朝" w:hint="eastAsia"/>
        </w:rPr>
        <w:t>予報等の情報収集・伝達及び避難誘導に使用する資器材を記載する。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※自衛水防組織の装備または震災時等に備えた資器材等の記述がある場合、その他不足する資器材を</w:t>
      </w:r>
    </w:p>
    <w:p w:rsidR="000E0FCA" w:rsidRPr="0041579F" w:rsidRDefault="000E0FCA" w:rsidP="00155688">
      <w:pPr>
        <w:ind w:firstLineChars="200" w:firstLine="420"/>
        <w:rPr>
          <w:rFonts w:ascii="游明朝" w:eastAsia="游明朝" w:hAnsi="游明朝"/>
          <w:shd w:val="pct15" w:color="auto" w:fill="FFFFFF"/>
        </w:rPr>
      </w:pPr>
      <w:r w:rsidRPr="00803EB7">
        <w:rPr>
          <w:rFonts w:ascii="ＭＳ 明朝" w:eastAsia="ＭＳ 明朝" w:hAnsi="ＭＳ 明朝" w:hint="eastAsia"/>
        </w:rPr>
        <w:t>追記することでよい。</w:t>
      </w:r>
    </w:p>
    <w:p w:rsidR="000E0FCA" w:rsidRDefault="00ED20C9" w:rsidP="00ED20C9">
      <w:pPr>
        <w:jc w:val="left"/>
        <w:rPr>
          <w:rFonts w:ascii="ＭＳ ゴシック" w:eastAsia="ＭＳ ゴシック" w:hAnsi="ＭＳ ゴシック"/>
          <w:b/>
          <w:sz w:val="22"/>
        </w:rPr>
      </w:pPr>
      <w:r w:rsidRPr="00803EB7">
        <w:rPr>
          <w:rFonts w:ascii="ＭＳ ゴシック" w:eastAsia="ＭＳ ゴシック" w:hAnsi="ＭＳ ゴシック" w:hint="eastAsia"/>
          <w:b/>
          <w:noProof/>
          <w:sz w:val="22"/>
        </w:rPr>
        <mc:AlternateContent>
          <mc:Choice Requires="wps">
            <w:drawing>
              <wp:anchor distT="0" distB="0" distL="114300" distR="114300" simplePos="0" relativeHeight="251664384" behindDoc="0" locked="0" layoutInCell="1" allowOverlap="1" wp14:anchorId="33808FA7" wp14:editId="6613D0CF">
                <wp:simplePos x="0" y="0"/>
                <wp:positionH relativeFrom="margin">
                  <wp:posOffset>-139609</wp:posOffset>
                </wp:positionH>
                <wp:positionV relativeFrom="paragraph">
                  <wp:posOffset>216081</wp:posOffset>
                </wp:positionV>
                <wp:extent cx="6464935" cy="5388429"/>
                <wp:effectExtent l="0" t="0" r="12065" b="22225"/>
                <wp:wrapNone/>
                <wp:docPr id="9" name="正方形/長方形 9"/>
                <wp:cNvGraphicFramePr/>
                <a:graphic xmlns:a="http://schemas.openxmlformats.org/drawingml/2006/main">
                  <a:graphicData uri="http://schemas.microsoft.com/office/word/2010/wordprocessingShape">
                    <wps:wsp>
                      <wps:cNvSpPr/>
                      <wps:spPr>
                        <a:xfrm>
                          <a:off x="0" y="0"/>
                          <a:ext cx="6464935" cy="5388429"/>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4ECD2" id="正方形/長方形 9" o:spid="_x0000_s1026" style="position:absolute;left:0;text-align:left;margin-left:-11pt;margin-top:17pt;width:509.05pt;height:42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" filled="f" strokecolor="black [3213]" strokeweight="2pt">
                <w10:wrap anchorx="margin"/>
              </v:rect>
            </w:pict>
          </mc:Fallback>
        </mc:AlternateContent>
      </w:r>
      <w:r w:rsidR="000E0FCA" w:rsidRPr="00803EB7">
        <w:rPr>
          <w:rFonts w:ascii="ＭＳ ゴシック" w:eastAsia="ＭＳ ゴシック" w:hAnsi="ＭＳ ゴシック" w:hint="eastAsia"/>
          <w:b/>
          <w:sz w:val="22"/>
        </w:rPr>
        <w:t>＜追加例＞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w:t>
      </w:r>
      <w:r w:rsidR="003F1509">
        <w:rPr>
          <w:rFonts w:ascii="ＭＳ 明朝" w:eastAsia="ＭＳ 明朝" w:hAnsi="ＭＳ 明朝" w:hint="eastAsia"/>
        </w:rPr>
        <w:t>高潮</w:t>
      </w:r>
      <w:r w:rsidRPr="00803EB7">
        <w:rPr>
          <w:rFonts w:ascii="ＭＳ 明朝" w:eastAsia="ＭＳ 明朝" w:hAnsi="ＭＳ 明朝" w:hint="eastAsia"/>
        </w:rPr>
        <w:t>に備えての準備品）</w:t>
      </w:r>
    </w:p>
    <w:p w:rsidR="000E0FCA" w:rsidRPr="003F1509" w:rsidRDefault="000E0FCA" w:rsidP="000E0FCA">
      <w:pPr>
        <w:rPr>
          <w:rFonts w:ascii="ＭＳ 明朝" w:eastAsia="ＭＳ 明朝" w:hAnsi="ＭＳ 明朝"/>
          <w:shd w:val="pct15" w:color="auto" w:fill="FFFFFF"/>
        </w:rPr>
      </w:pPr>
      <w:r w:rsidRPr="00803EB7">
        <w:rPr>
          <w:rFonts w:ascii="ＭＳ 明朝" w:eastAsia="ＭＳ 明朝" w:hAnsi="ＭＳ 明朝" w:hint="eastAsia"/>
        </w:rPr>
        <w:t>第○条　第○条の震災に係る準備品に加えて、</w:t>
      </w:r>
      <w:r w:rsidR="003F1509">
        <w:rPr>
          <w:rFonts w:ascii="ＭＳ 明朝" w:eastAsia="ＭＳ 明朝" w:hAnsi="ＭＳ 明朝" w:hint="eastAsia"/>
        </w:rPr>
        <w:t>高潮</w:t>
      </w:r>
      <w:r w:rsidRPr="00803EB7">
        <w:rPr>
          <w:rFonts w:ascii="ＭＳ 明朝" w:eastAsia="ＭＳ 明朝" w:hAnsi="ＭＳ 明朝" w:hint="eastAsia"/>
        </w:rPr>
        <w:t>に備え次の品目を常に使用又は持ち出せるよう準備しておき、定期的に点検を行う。</w:t>
      </w:r>
    </w:p>
    <w:p w:rsidR="000E0FCA" w:rsidRPr="00803EB7" w:rsidRDefault="000E0FCA" w:rsidP="000E0FCA">
      <w:pPr>
        <w:jc w:val="center"/>
        <w:rPr>
          <w:rFonts w:ascii="ＭＳ ゴシック" w:eastAsia="ＭＳ ゴシック" w:hAnsi="ＭＳ ゴシック"/>
          <w:b/>
          <w:sz w:val="24"/>
          <w:szCs w:val="24"/>
        </w:rPr>
      </w:pPr>
      <w:r w:rsidRPr="00803EB7">
        <w:rPr>
          <w:rFonts w:ascii="ＭＳ ゴシック" w:eastAsia="ＭＳ ゴシック" w:hAnsi="ＭＳ ゴシック" w:hint="eastAsia"/>
          <w:b/>
          <w:sz w:val="24"/>
          <w:szCs w:val="24"/>
        </w:rPr>
        <w:t>避難確保資器材一覧（不足分の追加）</w:t>
      </w:r>
    </w:p>
    <w:tbl>
      <w:tblPr>
        <w:tblStyle w:val="a3"/>
        <w:tblW w:w="0" w:type="auto"/>
        <w:tblLook w:val="04A0" w:firstRow="1" w:lastRow="0" w:firstColumn="1" w:lastColumn="0" w:noHBand="0" w:noVBand="1"/>
      </w:tblPr>
      <w:tblGrid>
        <w:gridCol w:w="2122"/>
        <w:gridCol w:w="7614"/>
      </w:tblGrid>
      <w:tr w:rsidR="000E0FCA" w:rsidRPr="00803EB7" w:rsidTr="00803EB7">
        <w:trPr>
          <w:trHeight w:val="454"/>
        </w:trPr>
        <w:tc>
          <w:tcPr>
            <w:tcW w:w="9736" w:type="dxa"/>
            <w:gridSpan w:val="2"/>
            <w:shd w:val="clear" w:color="auto" w:fill="FBE4D5" w:themeFill="accent2" w:themeFillTint="33"/>
            <w:vAlign w:val="center"/>
          </w:tcPr>
          <w:p w:rsidR="000E0FCA" w:rsidRPr="00803EB7" w:rsidRDefault="000E0FCA" w:rsidP="00155688">
            <w:pPr>
              <w:spacing w:line="280" w:lineRule="exact"/>
              <w:jc w:val="center"/>
              <w:rPr>
                <w:rFonts w:ascii="ＭＳ ゴシック" w:eastAsia="ＭＳ ゴシック" w:hAnsi="ＭＳ ゴシック"/>
                <w:b/>
              </w:rPr>
            </w:pPr>
            <w:r w:rsidRPr="00803EB7">
              <w:rPr>
                <w:rFonts w:ascii="ＭＳ ゴシック" w:eastAsia="ＭＳ ゴシック" w:hAnsi="ＭＳ ゴシック" w:hint="eastAsia"/>
                <w:b/>
              </w:rPr>
              <w:t>備　蓄　品</w:t>
            </w:r>
          </w:p>
        </w:tc>
      </w:tr>
      <w:tr w:rsidR="000E0FCA" w:rsidTr="00155688">
        <w:trPr>
          <w:trHeight w:val="679"/>
        </w:trPr>
        <w:tc>
          <w:tcPr>
            <w:tcW w:w="2122" w:type="dxa"/>
            <w:vAlign w:val="center"/>
          </w:tcPr>
          <w:p w:rsidR="000E0FCA" w:rsidRPr="00803EB7" w:rsidRDefault="000E0FCA" w:rsidP="00155688">
            <w:pPr>
              <w:spacing w:line="280" w:lineRule="exact"/>
              <w:jc w:val="center"/>
              <w:rPr>
                <w:rFonts w:ascii="ＭＳ 明朝" w:eastAsia="ＭＳ 明朝" w:hAnsi="ＭＳ 明朝"/>
              </w:rPr>
            </w:pPr>
            <w:r w:rsidRPr="00803EB7">
              <w:rPr>
                <w:rFonts w:ascii="ＭＳ 明朝" w:eastAsia="ＭＳ 明朝" w:hAnsi="ＭＳ 明朝" w:hint="eastAsia"/>
              </w:rPr>
              <w:t>情報収集・伝達</w:t>
            </w:r>
          </w:p>
        </w:tc>
        <w:tc>
          <w:tcPr>
            <w:tcW w:w="7614" w:type="dxa"/>
            <w:vAlign w:val="center"/>
          </w:tcPr>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・テレビ　・ラジオ　・タブレット　・ファックス</w:t>
            </w:r>
          </w:p>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・携帯電話　・懐中電灯　・電池　・携帯電話用バッテリー</w:t>
            </w:r>
          </w:p>
        </w:tc>
      </w:tr>
      <w:tr w:rsidR="000E0FCA" w:rsidTr="00155688">
        <w:trPr>
          <w:trHeight w:val="1269"/>
        </w:trPr>
        <w:tc>
          <w:tcPr>
            <w:tcW w:w="2122" w:type="dxa"/>
            <w:vAlign w:val="center"/>
          </w:tcPr>
          <w:p w:rsidR="000E0FCA" w:rsidRPr="00803EB7" w:rsidRDefault="000E0FCA" w:rsidP="00155688">
            <w:pPr>
              <w:spacing w:line="280" w:lineRule="exact"/>
              <w:jc w:val="center"/>
              <w:rPr>
                <w:rFonts w:ascii="ＭＳ 明朝" w:eastAsia="ＭＳ 明朝" w:hAnsi="ＭＳ 明朝"/>
              </w:rPr>
            </w:pPr>
            <w:r w:rsidRPr="00803EB7">
              <w:rPr>
                <w:rFonts w:ascii="ＭＳ 明朝" w:eastAsia="ＭＳ 明朝" w:hAnsi="ＭＳ 明朝" w:hint="eastAsia"/>
              </w:rPr>
              <w:t>避難誘導</w:t>
            </w:r>
          </w:p>
        </w:tc>
        <w:tc>
          <w:tcPr>
            <w:tcW w:w="7614" w:type="dxa"/>
            <w:vAlign w:val="center"/>
          </w:tcPr>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・名簿（従業員、利用者等）　・案内旗　・タブレット　・携帯電話</w:t>
            </w:r>
          </w:p>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 xml:space="preserve">・懐中電灯　・携帯用拡声器　・電池式照明器具　・電池　</w:t>
            </w:r>
          </w:p>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・携帯電話用バッテリー　・ライフジャケット　・蛍光塗料　・搬送具</w:t>
            </w:r>
          </w:p>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・カルテのバックアップデータ（紹介状・処方箋作成用）※医療施設等のみ</w:t>
            </w:r>
          </w:p>
        </w:tc>
      </w:tr>
      <w:tr w:rsidR="000E0FCA" w:rsidTr="00155688">
        <w:trPr>
          <w:trHeight w:val="835"/>
        </w:trPr>
        <w:tc>
          <w:tcPr>
            <w:tcW w:w="2122" w:type="dxa"/>
            <w:vAlign w:val="center"/>
          </w:tcPr>
          <w:p w:rsidR="000E0FCA" w:rsidRPr="00803EB7" w:rsidRDefault="000E0FCA" w:rsidP="00155688">
            <w:pPr>
              <w:spacing w:line="280" w:lineRule="exact"/>
              <w:jc w:val="center"/>
              <w:rPr>
                <w:rFonts w:ascii="ＭＳ 明朝" w:eastAsia="ＭＳ 明朝" w:hAnsi="ＭＳ 明朝"/>
              </w:rPr>
            </w:pPr>
            <w:r w:rsidRPr="00803EB7">
              <w:rPr>
                <w:rFonts w:ascii="ＭＳ 明朝" w:eastAsia="ＭＳ 明朝" w:hAnsi="ＭＳ 明朝" w:hint="eastAsia"/>
              </w:rPr>
              <w:t>施設内の一時避難</w:t>
            </w:r>
          </w:p>
        </w:tc>
        <w:tc>
          <w:tcPr>
            <w:tcW w:w="7614" w:type="dxa"/>
            <w:vAlign w:val="center"/>
          </w:tcPr>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 xml:space="preserve">・水（１人あたり ○ ℓ）　・食料（１人あたり ○ 食分）　</w:t>
            </w:r>
          </w:p>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・寝具　・防寒具</w:t>
            </w:r>
          </w:p>
        </w:tc>
      </w:tr>
      <w:tr w:rsidR="000E0FCA" w:rsidTr="00155688">
        <w:trPr>
          <w:trHeight w:val="705"/>
        </w:trPr>
        <w:tc>
          <w:tcPr>
            <w:tcW w:w="2122" w:type="dxa"/>
            <w:vAlign w:val="center"/>
          </w:tcPr>
          <w:p w:rsidR="000E0FCA" w:rsidRPr="00803EB7" w:rsidRDefault="000E0FCA" w:rsidP="00155688">
            <w:pPr>
              <w:spacing w:line="280" w:lineRule="exact"/>
              <w:jc w:val="center"/>
              <w:rPr>
                <w:rFonts w:ascii="ＭＳ 明朝" w:eastAsia="ＭＳ 明朝" w:hAnsi="ＭＳ 明朝"/>
              </w:rPr>
            </w:pPr>
            <w:r w:rsidRPr="00803EB7">
              <w:rPr>
                <w:rFonts w:ascii="ＭＳ 明朝" w:eastAsia="ＭＳ 明朝" w:hAnsi="ＭＳ 明朝" w:hint="eastAsia"/>
              </w:rPr>
              <w:t>衛生用品</w:t>
            </w:r>
          </w:p>
        </w:tc>
        <w:tc>
          <w:tcPr>
            <w:tcW w:w="7614" w:type="dxa"/>
            <w:vAlign w:val="center"/>
          </w:tcPr>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・おむつ　・おしりふき　・タオル　・ウェットティッシュ</w:t>
            </w:r>
          </w:p>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・マスク　・ゴミ袋</w:t>
            </w:r>
          </w:p>
        </w:tc>
      </w:tr>
      <w:tr w:rsidR="000E0FCA" w:rsidTr="000B63D2">
        <w:trPr>
          <w:trHeight w:val="720"/>
        </w:trPr>
        <w:tc>
          <w:tcPr>
            <w:tcW w:w="2122" w:type="dxa"/>
            <w:vAlign w:val="center"/>
          </w:tcPr>
          <w:p w:rsidR="000E0FCA" w:rsidRPr="00803EB7" w:rsidRDefault="000E0FCA" w:rsidP="00155688">
            <w:pPr>
              <w:spacing w:line="280" w:lineRule="exact"/>
              <w:jc w:val="center"/>
              <w:rPr>
                <w:rFonts w:ascii="ＭＳ 明朝" w:eastAsia="ＭＳ 明朝" w:hAnsi="ＭＳ 明朝"/>
              </w:rPr>
            </w:pPr>
            <w:r w:rsidRPr="00803EB7">
              <w:rPr>
                <w:rFonts w:ascii="ＭＳ 明朝" w:eastAsia="ＭＳ 明朝" w:hAnsi="ＭＳ 明朝" w:hint="eastAsia"/>
              </w:rPr>
              <w:t>医薬品</w:t>
            </w:r>
          </w:p>
        </w:tc>
        <w:tc>
          <w:tcPr>
            <w:tcW w:w="7614" w:type="dxa"/>
            <w:vAlign w:val="center"/>
          </w:tcPr>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・常備薬　・消毒液　・包帯　・絆創膏</w:t>
            </w:r>
          </w:p>
        </w:tc>
      </w:tr>
      <w:tr w:rsidR="000E0FCA" w:rsidTr="000B63D2">
        <w:trPr>
          <w:trHeight w:val="720"/>
        </w:trPr>
        <w:tc>
          <w:tcPr>
            <w:tcW w:w="2122" w:type="dxa"/>
            <w:vAlign w:val="center"/>
          </w:tcPr>
          <w:p w:rsidR="000E0FCA" w:rsidRPr="00803EB7" w:rsidRDefault="000E0FCA" w:rsidP="00155688">
            <w:pPr>
              <w:spacing w:line="280" w:lineRule="exact"/>
              <w:jc w:val="center"/>
              <w:rPr>
                <w:rFonts w:ascii="ＭＳ 明朝" w:eastAsia="ＭＳ 明朝" w:hAnsi="ＭＳ 明朝"/>
              </w:rPr>
            </w:pPr>
            <w:r w:rsidRPr="00803EB7">
              <w:rPr>
                <w:rFonts w:ascii="ＭＳ 明朝" w:eastAsia="ＭＳ 明朝" w:hAnsi="ＭＳ 明朝" w:hint="eastAsia"/>
              </w:rPr>
              <w:t>その他</w:t>
            </w:r>
          </w:p>
        </w:tc>
        <w:tc>
          <w:tcPr>
            <w:tcW w:w="7614" w:type="dxa"/>
            <w:vAlign w:val="center"/>
          </w:tcPr>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・ブルーシート　・発電機　・延長コード　・ポリバケツ</w:t>
            </w:r>
          </w:p>
        </w:tc>
      </w:tr>
    </w:tbl>
    <w:p w:rsidR="000E0FCA" w:rsidRDefault="000E0FCA" w:rsidP="00155688">
      <w:pPr>
        <w:spacing w:line="280" w:lineRule="exact"/>
        <w:rPr>
          <w:rFonts w:ascii="游明朝" w:eastAsia="游明朝" w:hAnsi="游明朝"/>
          <w:shd w:val="pct15" w:color="auto" w:fill="FFFFFF"/>
        </w:rPr>
      </w:pPr>
    </w:p>
    <w:tbl>
      <w:tblPr>
        <w:tblStyle w:val="a3"/>
        <w:tblW w:w="0" w:type="auto"/>
        <w:tblLook w:val="04A0" w:firstRow="1" w:lastRow="0" w:firstColumn="1" w:lastColumn="0" w:noHBand="0" w:noVBand="1"/>
      </w:tblPr>
      <w:tblGrid>
        <w:gridCol w:w="9736"/>
      </w:tblGrid>
      <w:tr w:rsidR="000E0FCA" w:rsidTr="00803EB7">
        <w:trPr>
          <w:trHeight w:val="454"/>
        </w:trPr>
        <w:tc>
          <w:tcPr>
            <w:tcW w:w="9736" w:type="dxa"/>
            <w:shd w:val="clear" w:color="auto" w:fill="FBE4D5" w:themeFill="accent2" w:themeFillTint="33"/>
            <w:vAlign w:val="center"/>
          </w:tcPr>
          <w:p w:rsidR="000E0FCA" w:rsidRPr="00803EB7" w:rsidRDefault="000E0FCA" w:rsidP="00155688">
            <w:pPr>
              <w:spacing w:line="280" w:lineRule="exact"/>
              <w:jc w:val="center"/>
              <w:rPr>
                <w:rFonts w:ascii="ＭＳ ゴシック" w:eastAsia="ＭＳ ゴシック" w:hAnsi="ＭＳ ゴシック"/>
                <w:b/>
              </w:rPr>
            </w:pPr>
            <w:r w:rsidRPr="00803EB7">
              <w:rPr>
                <w:rFonts w:ascii="ＭＳ ゴシック" w:eastAsia="ＭＳ ゴシック" w:hAnsi="ＭＳ ゴシック" w:hint="eastAsia"/>
                <w:b/>
              </w:rPr>
              <w:t>浸水を防ぐための対策</w:t>
            </w:r>
          </w:p>
        </w:tc>
      </w:tr>
      <w:tr w:rsidR="000E0FCA" w:rsidRPr="00803EB7" w:rsidTr="000B63D2">
        <w:tc>
          <w:tcPr>
            <w:tcW w:w="9736" w:type="dxa"/>
          </w:tcPr>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・土嚢　・止水版</w:t>
            </w:r>
          </w:p>
          <w:p w:rsidR="000E0FCA" w:rsidRPr="00803EB7" w:rsidRDefault="000E0FCA" w:rsidP="00155688">
            <w:pPr>
              <w:spacing w:line="280" w:lineRule="exact"/>
              <w:rPr>
                <w:rFonts w:ascii="ＭＳ 明朝" w:eastAsia="ＭＳ 明朝" w:hAnsi="ＭＳ 明朝"/>
              </w:rPr>
            </w:pPr>
            <w:r w:rsidRPr="00803EB7">
              <w:rPr>
                <w:rFonts w:ascii="ＭＳ 明朝" w:eastAsia="ＭＳ 明朝" w:hAnsi="ＭＳ 明朝" w:hint="eastAsia"/>
              </w:rPr>
              <w:t>・その他（　　　　　　　　　　　　　　　　　　　　　　　　　　　　　　　　　　　　　　　）</w:t>
            </w:r>
          </w:p>
        </w:tc>
      </w:tr>
    </w:tbl>
    <w:p w:rsidR="000E0FCA" w:rsidRDefault="000E0FCA" w:rsidP="00155688">
      <w:pPr>
        <w:rPr>
          <w:rFonts w:ascii="游明朝" w:eastAsia="游明朝" w:hAnsi="游明朝"/>
          <w:shd w:val="pct15" w:color="auto" w:fill="FFFFFF"/>
        </w:rPr>
      </w:pPr>
    </w:p>
    <w:p w:rsidR="00BD5B27" w:rsidRDefault="00BD5B27" w:rsidP="000E0FCA">
      <w:pPr>
        <w:rPr>
          <w:rFonts w:ascii="ＭＳ ゴシック" w:eastAsia="ＭＳ ゴシック" w:hAnsi="ＭＳ ゴシック"/>
          <w:b/>
        </w:rPr>
      </w:pPr>
    </w:p>
    <w:p w:rsidR="000E0FCA" w:rsidRPr="00803EB7" w:rsidRDefault="00155688" w:rsidP="000E0FCA">
      <w:pPr>
        <w:rPr>
          <w:rFonts w:ascii="ＭＳ ゴシック" w:eastAsia="ＭＳ ゴシック" w:hAnsi="ＭＳ ゴシック"/>
          <w:b/>
        </w:rPr>
      </w:pPr>
      <w:r>
        <w:rPr>
          <w:rFonts w:ascii="ＭＳ ゴシック" w:eastAsia="ＭＳ ゴシック" w:hAnsi="ＭＳ ゴシック" w:hint="eastAsia"/>
          <w:b/>
        </w:rPr>
        <w:t>５</w:t>
      </w:r>
      <w:r w:rsidR="000E0FCA" w:rsidRPr="00803EB7">
        <w:rPr>
          <w:rFonts w:ascii="ＭＳ ゴシック" w:eastAsia="ＭＳ ゴシック" w:hAnsi="ＭＳ ゴシック" w:hint="eastAsia"/>
          <w:b/>
        </w:rPr>
        <w:t>．</w:t>
      </w:r>
      <w:r w:rsidR="003F1509">
        <w:rPr>
          <w:rFonts w:ascii="ＭＳ ゴシック" w:eastAsia="ＭＳ ゴシック" w:hAnsi="ＭＳ ゴシック" w:hint="eastAsia"/>
          <w:b/>
        </w:rPr>
        <w:t>高潮</w:t>
      </w:r>
      <w:r w:rsidR="000E0FCA" w:rsidRPr="00803EB7">
        <w:rPr>
          <w:rFonts w:ascii="ＭＳ ゴシック" w:eastAsia="ＭＳ ゴシック" w:hAnsi="ＭＳ ゴシック" w:hint="eastAsia"/>
          <w:b/>
        </w:rPr>
        <w:t>時に係る教育・訓練の項目を追加</w:t>
      </w:r>
    </w:p>
    <w:p w:rsidR="000E0FCA" w:rsidRPr="00803EB7" w:rsidRDefault="000E0FCA" w:rsidP="000E0FCA">
      <w:pPr>
        <w:rPr>
          <w:rFonts w:ascii="ＭＳ 明朝" w:eastAsia="ＭＳ 明朝" w:hAnsi="ＭＳ 明朝"/>
        </w:rPr>
      </w:pPr>
      <w:r>
        <w:rPr>
          <w:rFonts w:ascii="游明朝" w:eastAsia="游明朝" w:hAnsi="游明朝" w:hint="eastAsia"/>
        </w:rPr>
        <w:t xml:space="preserve">　</w:t>
      </w:r>
      <w:r w:rsidRPr="00803EB7">
        <w:rPr>
          <w:rFonts w:ascii="ＭＳ 明朝" w:eastAsia="ＭＳ 明朝" w:hAnsi="ＭＳ 明朝" w:hint="eastAsia"/>
        </w:rPr>
        <w:t>従業員への</w:t>
      </w:r>
      <w:r w:rsidR="003F1509">
        <w:rPr>
          <w:rFonts w:ascii="ＭＳ 明朝" w:eastAsia="ＭＳ 明朝" w:hAnsi="ＭＳ 明朝" w:hint="eastAsia"/>
        </w:rPr>
        <w:t>高潮</w:t>
      </w:r>
      <w:r w:rsidRPr="00803EB7">
        <w:rPr>
          <w:rFonts w:ascii="ＭＳ 明朝" w:eastAsia="ＭＳ 明朝" w:hAnsi="ＭＳ 明朝" w:hint="eastAsia"/>
        </w:rPr>
        <w:t>時を想定した防災教育及び訓練に関する事項を追加する。</w:t>
      </w:r>
    </w:p>
    <w:p w:rsidR="000E0FCA" w:rsidRDefault="000E0FCA" w:rsidP="000E0FCA">
      <w:pPr>
        <w:rPr>
          <w:rFonts w:ascii="游明朝" w:eastAsia="游明朝" w:hAnsi="游明朝"/>
        </w:rPr>
      </w:pPr>
      <w:r w:rsidRPr="00803EB7">
        <w:rPr>
          <w:rFonts w:ascii="ＭＳ 明朝" w:eastAsia="ＭＳ 明朝" w:hAnsi="ＭＳ 明朝" w:hint="eastAsia"/>
        </w:rPr>
        <w:t xml:space="preserve">　※実情に応じ、各施設の判断で消防計画等上、実施している教育・訓練をもって代えることができる。</w:t>
      </w:r>
    </w:p>
    <w:p w:rsidR="00803EB7" w:rsidRPr="00803EB7" w:rsidRDefault="00155688" w:rsidP="00C02D34">
      <w:pPr>
        <w:jc w:val="left"/>
        <w:rPr>
          <w:rFonts w:ascii="ＭＳ ゴシック" w:eastAsia="ＭＳ ゴシック" w:hAnsi="ＭＳ ゴシック"/>
          <w:b/>
        </w:rPr>
      </w:pPr>
      <w:r w:rsidRPr="00803EB7">
        <w:rPr>
          <w:rFonts w:ascii="ＭＳ ゴシック" w:eastAsia="ＭＳ ゴシック" w:hAnsi="ＭＳ ゴシック" w:hint="eastAsia"/>
          <w:b/>
          <w:noProof/>
          <w:sz w:val="22"/>
        </w:rPr>
        <mc:AlternateContent>
          <mc:Choice Requires="wps">
            <w:drawing>
              <wp:anchor distT="0" distB="0" distL="114300" distR="114300" simplePos="0" relativeHeight="251663360" behindDoc="0" locked="0" layoutInCell="1" allowOverlap="1" wp14:anchorId="213E788E" wp14:editId="74A3B3E1">
                <wp:simplePos x="0" y="0"/>
                <wp:positionH relativeFrom="margin">
                  <wp:posOffset>-139609</wp:posOffset>
                </wp:positionH>
                <wp:positionV relativeFrom="paragraph">
                  <wp:posOffset>217714</wp:posOffset>
                </wp:positionV>
                <wp:extent cx="6464935" cy="1284515"/>
                <wp:effectExtent l="0" t="0" r="12065" b="11430"/>
                <wp:wrapNone/>
                <wp:docPr id="7" name="正方形/長方形 7"/>
                <wp:cNvGraphicFramePr/>
                <a:graphic xmlns:a="http://schemas.openxmlformats.org/drawingml/2006/main">
                  <a:graphicData uri="http://schemas.microsoft.com/office/word/2010/wordprocessingShape">
                    <wps:wsp>
                      <wps:cNvSpPr/>
                      <wps:spPr>
                        <a:xfrm>
                          <a:off x="0" y="0"/>
                          <a:ext cx="6464935" cy="128451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D01B" id="正方形/長方形 7" o:spid="_x0000_s1026" style="position:absolute;left:0;text-align:left;margin-left:-11pt;margin-top:17.15pt;width:509.05pt;height:10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" filled="f" strokecolor="black [3213]" strokeweight="2pt">
                <w10:wrap anchorx="margin"/>
              </v:rect>
            </w:pict>
          </mc:Fallback>
        </mc:AlternateContent>
      </w:r>
      <w:r w:rsidR="000E0FCA" w:rsidRPr="00803EB7">
        <w:rPr>
          <w:rFonts w:ascii="ＭＳ ゴシック" w:eastAsia="ＭＳ ゴシック" w:hAnsi="ＭＳ ゴシック" w:hint="eastAsia"/>
          <w:b/>
          <w:sz w:val="22"/>
        </w:rPr>
        <w:t>＜追加例＞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w:t>
      </w:r>
      <w:r w:rsidR="003F1509">
        <w:rPr>
          <w:rFonts w:ascii="ＭＳ 明朝" w:eastAsia="ＭＳ 明朝" w:hAnsi="ＭＳ 明朝" w:hint="eastAsia"/>
        </w:rPr>
        <w:t>高潮</w:t>
      </w:r>
      <w:r w:rsidRPr="00803EB7">
        <w:rPr>
          <w:rFonts w:ascii="ＭＳ 明朝" w:eastAsia="ＭＳ 明朝" w:hAnsi="ＭＳ 明朝" w:hint="eastAsia"/>
        </w:rPr>
        <w:t>対策に係る教育及び訓練）</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第○条　施設管理者は、次により防災教育及び訓練を行うものとする。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（１）毎年４月に新規採用の従業員を対象に研修を実施する。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（２）毎年</w:t>
      </w:r>
      <w:r w:rsidR="00803EB7">
        <w:rPr>
          <w:rFonts w:ascii="ＭＳ 明朝" w:eastAsia="ＭＳ 明朝" w:hAnsi="ＭＳ 明朝" w:hint="eastAsia"/>
        </w:rPr>
        <w:t>９</w:t>
      </w:r>
      <w:r w:rsidRPr="00803EB7">
        <w:rPr>
          <w:rFonts w:ascii="ＭＳ 明朝" w:eastAsia="ＭＳ 明朝" w:hAnsi="ＭＳ 明朝" w:hint="eastAsia"/>
        </w:rPr>
        <w:t>月に全従業員を対象として情報収集・伝達及び避難誘導に関する訓練を実施する。</w:t>
      </w:r>
    </w:p>
    <w:p w:rsidR="000E0FCA" w:rsidRPr="00803EB7" w:rsidRDefault="000E0FCA" w:rsidP="000E0FCA">
      <w:pPr>
        <w:rPr>
          <w:rFonts w:ascii="ＭＳ 明朝" w:eastAsia="ＭＳ 明朝" w:hAnsi="ＭＳ 明朝"/>
        </w:rPr>
      </w:pPr>
      <w:r w:rsidRPr="00803EB7">
        <w:rPr>
          <w:rFonts w:ascii="ＭＳ 明朝" w:eastAsia="ＭＳ 明朝" w:hAnsi="ＭＳ 明朝" w:hint="eastAsia"/>
        </w:rPr>
        <w:t xml:space="preserve">　（３）年間の教育及び訓練計画を毎年</w:t>
      </w:r>
      <w:r w:rsidR="00803EB7">
        <w:rPr>
          <w:rFonts w:ascii="ＭＳ 明朝" w:eastAsia="ＭＳ 明朝" w:hAnsi="ＭＳ 明朝" w:hint="eastAsia"/>
        </w:rPr>
        <w:t>３</w:t>
      </w:r>
      <w:r w:rsidRPr="00803EB7">
        <w:rPr>
          <w:rFonts w:ascii="ＭＳ 明朝" w:eastAsia="ＭＳ 明朝" w:hAnsi="ＭＳ 明朝" w:hint="eastAsia"/>
        </w:rPr>
        <w:t>月に作成する。</w:t>
      </w:r>
    </w:p>
    <w:p w:rsidR="00BD5B27" w:rsidRDefault="00BD5B27" w:rsidP="00155688">
      <w:pPr>
        <w:ind w:left="592" w:hangingChars="268" w:hanging="592"/>
        <w:jc w:val="left"/>
        <w:rPr>
          <w:rFonts w:ascii="ＭＳ ゴシック" w:eastAsia="ＭＳ ゴシック" w:hAnsi="ＭＳ ゴシック"/>
          <w:b/>
          <w:sz w:val="22"/>
        </w:rPr>
      </w:pPr>
    </w:p>
    <w:p w:rsidR="00155688" w:rsidRPr="007E4E36" w:rsidRDefault="00155688" w:rsidP="00155688">
      <w:pPr>
        <w:ind w:left="592" w:hangingChars="268" w:hanging="592"/>
        <w:jc w:val="left"/>
        <w:rPr>
          <w:rFonts w:ascii="ＭＳ ゴシック" w:eastAsia="ＭＳ ゴシック" w:hAnsi="ＭＳ ゴシック"/>
          <w:b/>
          <w:sz w:val="22"/>
        </w:rPr>
      </w:pPr>
      <w:r w:rsidRPr="007E4E36">
        <w:rPr>
          <w:rFonts w:ascii="ＭＳ ゴシック" w:eastAsia="ＭＳ ゴシック" w:hAnsi="ＭＳ ゴシック" w:hint="eastAsia"/>
          <w:b/>
          <w:sz w:val="22"/>
        </w:rPr>
        <w:lastRenderedPageBreak/>
        <w:t>＝＝＝　注意事項　＝＝＝</w:t>
      </w:r>
    </w:p>
    <w:p w:rsidR="00155688" w:rsidRDefault="00155688" w:rsidP="00155688">
      <w:pPr>
        <w:ind w:left="565" w:hangingChars="268" w:hanging="565"/>
        <w:rPr>
          <w:rFonts w:ascii="ＭＳ ゴシック" w:eastAsia="ＭＳ ゴシック" w:hAnsi="ＭＳ ゴシック"/>
          <w:b/>
        </w:rPr>
      </w:pPr>
      <w:r>
        <w:rPr>
          <w:rFonts w:ascii="ＭＳ ゴシック" w:eastAsia="ＭＳ ゴシック" w:hAnsi="ＭＳ ゴシック" w:hint="eastAsia"/>
          <w:b/>
        </w:rPr>
        <w:t>以下、自衛水防組織を設置する場合のみ、項目を追加する。（</w:t>
      </w:r>
      <w:r w:rsidRPr="007E4E36">
        <w:rPr>
          <w:rFonts w:ascii="ＭＳ ゴシック" w:eastAsia="ＭＳ ゴシック" w:hAnsi="ＭＳ ゴシック" w:hint="eastAsia"/>
          <w:b/>
          <w:u w:val="single"/>
        </w:rPr>
        <w:t>設置は努力義務であり、義務ではない</w:t>
      </w:r>
      <w:r>
        <w:rPr>
          <w:rFonts w:ascii="ＭＳ ゴシック" w:eastAsia="ＭＳ ゴシック" w:hAnsi="ＭＳ ゴシック" w:hint="eastAsia"/>
          <w:b/>
        </w:rPr>
        <w:t>）</w:t>
      </w:r>
    </w:p>
    <w:p w:rsidR="00155688" w:rsidRDefault="00155688" w:rsidP="00155688">
      <w:pPr>
        <w:rPr>
          <w:rFonts w:ascii="ＭＳ ゴシック" w:eastAsia="ＭＳ ゴシック" w:hAnsi="ＭＳ ゴシック"/>
          <w:b/>
        </w:rPr>
      </w:pPr>
    </w:p>
    <w:p w:rsidR="006D52BC" w:rsidRPr="000B63D2" w:rsidRDefault="00155688" w:rsidP="006D52BC">
      <w:pPr>
        <w:rPr>
          <w:rFonts w:ascii="ＭＳ 明朝" w:eastAsia="ＭＳ 明朝" w:hAnsi="ＭＳ 明朝"/>
          <w:u w:val="wave"/>
        </w:rPr>
      </w:pPr>
      <w:r>
        <w:rPr>
          <w:rFonts w:ascii="ＭＳ ゴシック" w:eastAsia="ＭＳ ゴシック" w:hAnsi="ＭＳ ゴシック" w:hint="eastAsia"/>
          <w:b/>
        </w:rPr>
        <w:t>６</w:t>
      </w:r>
      <w:r w:rsidR="006D52BC" w:rsidRPr="000B63D2">
        <w:rPr>
          <w:rFonts w:ascii="ＭＳ ゴシック" w:eastAsia="ＭＳ ゴシック" w:hAnsi="ＭＳ ゴシック" w:hint="eastAsia"/>
          <w:b/>
        </w:rPr>
        <w:t>．自衛水防組織の項目を追加</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 xml:space="preserve">　自衛水防組織の記載を参考に、</w:t>
      </w:r>
      <w:r>
        <w:rPr>
          <w:rFonts w:ascii="ＭＳ 明朝" w:eastAsia="ＭＳ 明朝" w:hAnsi="ＭＳ 明朝" w:hint="eastAsia"/>
        </w:rPr>
        <w:t>高潮</w:t>
      </w:r>
      <w:r w:rsidRPr="000B63D2">
        <w:rPr>
          <w:rFonts w:ascii="ＭＳ 明朝" w:eastAsia="ＭＳ 明朝" w:hAnsi="ＭＳ 明朝" w:hint="eastAsia"/>
        </w:rPr>
        <w:t>予報等の情報収集、</w:t>
      </w:r>
      <w:r>
        <w:rPr>
          <w:rFonts w:ascii="ＭＳ 明朝" w:eastAsia="ＭＳ 明朝" w:hAnsi="ＭＳ 明朝" w:hint="eastAsia"/>
        </w:rPr>
        <w:t>高潮</w:t>
      </w:r>
      <w:r w:rsidRPr="000B63D2">
        <w:rPr>
          <w:rFonts w:ascii="ＭＳ 明朝" w:eastAsia="ＭＳ 明朝" w:hAnsi="ＭＳ 明朝" w:hint="eastAsia"/>
        </w:rPr>
        <w:t>時における避難誘導、構成員への教育及び訓練、その他水災の軽減のため必要な業務の任務を記載する。</w:t>
      </w:r>
    </w:p>
    <w:p w:rsidR="006D52BC" w:rsidRPr="007D76CB" w:rsidRDefault="006D52BC" w:rsidP="006D52BC">
      <w:pPr>
        <w:rPr>
          <w:rFonts w:ascii="游明朝" w:eastAsia="游明朝" w:hAnsi="游明朝"/>
        </w:rPr>
      </w:pPr>
      <w:r w:rsidRPr="000B63D2">
        <w:rPr>
          <w:rFonts w:ascii="ＭＳ 明朝" w:eastAsia="ＭＳ 明朝" w:hAnsi="ＭＳ 明朝" w:hint="eastAsia"/>
        </w:rPr>
        <w:t xml:space="preserve">　※各施設の判断で自衛消防組織など既存の枠組みの活用も可能。</w:t>
      </w:r>
    </w:p>
    <w:p w:rsidR="006D52BC" w:rsidRPr="007D76CB" w:rsidRDefault="006D52BC" w:rsidP="006D52BC">
      <w:pPr>
        <w:rPr>
          <w:rFonts w:ascii="游明朝" w:eastAsia="游明朝" w:hAnsi="游明朝"/>
        </w:rPr>
      </w:pPr>
    </w:p>
    <w:p w:rsidR="006D52BC" w:rsidRPr="000B63D2" w:rsidRDefault="006D52BC" w:rsidP="006D52BC">
      <w:pPr>
        <w:jc w:val="left"/>
        <w:rPr>
          <w:rFonts w:ascii="ＭＳ ゴシック" w:eastAsia="ＭＳ ゴシック" w:hAnsi="ＭＳ ゴシック"/>
          <w:b/>
        </w:rPr>
      </w:pPr>
      <w:r w:rsidRPr="000B63D2">
        <w:rPr>
          <w:rFonts w:ascii="ＭＳ ゴシック" w:eastAsia="ＭＳ ゴシック" w:hAnsi="ＭＳ ゴシック" w:hint="eastAsia"/>
          <w:b/>
          <w:noProof/>
          <w:sz w:val="22"/>
        </w:rPr>
        <mc:AlternateContent>
          <mc:Choice Requires="wps">
            <w:drawing>
              <wp:anchor distT="0" distB="0" distL="114300" distR="114300" simplePos="0" relativeHeight="251666432" behindDoc="0" locked="0" layoutInCell="1" allowOverlap="1" wp14:anchorId="5B0C3DC7" wp14:editId="7FAAE10B">
                <wp:simplePos x="0" y="0"/>
                <wp:positionH relativeFrom="margin">
                  <wp:posOffset>-64770</wp:posOffset>
                </wp:positionH>
                <wp:positionV relativeFrom="paragraph">
                  <wp:posOffset>232410</wp:posOffset>
                </wp:positionV>
                <wp:extent cx="6304900" cy="2428875"/>
                <wp:effectExtent l="0" t="0" r="20320" b="28575"/>
                <wp:wrapNone/>
                <wp:docPr id="4" name="正方形/長方形 4"/>
                <wp:cNvGraphicFramePr/>
                <a:graphic xmlns:a="http://schemas.openxmlformats.org/drawingml/2006/main">
                  <a:graphicData uri="http://schemas.microsoft.com/office/word/2010/wordprocessingShape">
                    <wps:wsp>
                      <wps:cNvSpPr/>
                      <wps:spPr>
                        <a:xfrm>
                          <a:off x="0" y="0"/>
                          <a:ext cx="6304900" cy="24288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23E03" id="正方形/長方形 4" o:spid="_x0000_s1026" style="position:absolute;left:0;text-align:left;margin-left:-5.1pt;margin-top:18.3pt;width:496.45pt;height:19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" filled="f" strokecolor="black [3213]" strokeweight="2pt">
                <w10:wrap anchorx="margin"/>
              </v:rect>
            </w:pict>
          </mc:Fallback>
        </mc:AlternateContent>
      </w:r>
      <w:r w:rsidRPr="000B63D2">
        <w:rPr>
          <w:rFonts w:ascii="ＭＳ ゴシック" w:eastAsia="ＭＳ ゴシック" w:hAnsi="ＭＳ ゴシック" w:hint="eastAsia"/>
          <w:b/>
          <w:sz w:val="22"/>
        </w:rPr>
        <w:t>＜追加例＞</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（自衛水防の組織と任務分担）</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第○条　自衛水防組織について、次のとおり設置する。</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（１）別添「自衛水防組織活動要領」に基づき自衛水防組織を設置する。</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（２）自衛水防組織において、以下のとおり訓練を実施するものとする。</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 xml:space="preserve">　　①毎年○月に新たに自衛水防組織の構成員となった従業員を対象として研修を実施する。</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 xml:space="preserve">　　②毎年○月に行う全従業員を対象とした訓練に先立って、自衛水防組織の全構成員を対象として情</w:t>
      </w:r>
    </w:p>
    <w:p w:rsidR="006D52BC" w:rsidRPr="000B63D2" w:rsidRDefault="006D52BC" w:rsidP="006D52BC">
      <w:pPr>
        <w:ind w:firstLineChars="300" w:firstLine="630"/>
        <w:rPr>
          <w:rFonts w:ascii="ＭＳ 明朝" w:eastAsia="ＭＳ 明朝" w:hAnsi="ＭＳ 明朝"/>
        </w:rPr>
      </w:pPr>
      <w:r w:rsidRPr="000B63D2">
        <w:rPr>
          <w:rFonts w:ascii="ＭＳ 明朝" w:eastAsia="ＭＳ 明朝" w:hAnsi="ＭＳ 明朝" w:hint="eastAsia"/>
        </w:rPr>
        <w:t>報収集・伝達及び避難誘導に関する訓練を実施する。</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（３）自衛水防組織の報告</w:t>
      </w:r>
    </w:p>
    <w:p w:rsidR="006D52BC" w:rsidRPr="000B63D2" w:rsidRDefault="006D52BC" w:rsidP="006D52BC">
      <w:pPr>
        <w:rPr>
          <w:rFonts w:ascii="ＭＳ 明朝" w:eastAsia="ＭＳ 明朝" w:hAnsi="ＭＳ 明朝"/>
        </w:rPr>
      </w:pPr>
      <w:r w:rsidRPr="000B63D2">
        <w:rPr>
          <w:rFonts w:ascii="ＭＳ 明朝" w:eastAsia="ＭＳ 明朝" w:hAnsi="ＭＳ 明朝" w:hint="eastAsia"/>
        </w:rPr>
        <w:t xml:space="preserve">　　　自衛水防組織を組織または変更したときは、水防法第</w:t>
      </w:r>
      <w:r>
        <w:rPr>
          <w:rFonts w:ascii="ＭＳ 明朝" w:eastAsia="ＭＳ 明朝" w:hAnsi="ＭＳ 明朝" w:hint="eastAsia"/>
        </w:rPr>
        <w:t>15条の</w:t>
      </w:r>
      <w:r w:rsidRPr="000B63D2">
        <w:rPr>
          <w:rFonts w:ascii="ＭＳ 明朝" w:eastAsia="ＭＳ 明朝" w:hAnsi="ＭＳ 明朝" w:hint="eastAsia"/>
        </w:rPr>
        <w:t>３第２項に基づき、遅滞なく、当該</w:t>
      </w:r>
    </w:p>
    <w:p w:rsidR="006D52BC" w:rsidRPr="000B63D2" w:rsidRDefault="006D52BC" w:rsidP="006D52BC">
      <w:pPr>
        <w:ind w:firstLineChars="200" w:firstLine="420"/>
        <w:rPr>
          <w:rFonts w:ascii="ＭＳ 明朝" w:eastAsia="ＭＳ 明朝" w:hAnsi="ＭＳ 明朝"/>
        </w:rPr>
      </w:pPr>
      <w:r w:rsidRPr="000B63D2">
        <w:rPr>
          <w:rFonts w:ascii="ＭＳ 明朝" w:eastAsia="ＭＳ 明朝" w:hAnsi="ＭＳ 明朝" w:hint="eastAsia"/>
        </w:rPr>
        <w:t>計画を市へ報告する。</w:t>
      </w:r>
    </w:p>
    <w:p w:rsidR="006D52BC" w:rsidRDefault="006D52BC" w:rsidP="006D52BC">
      <w:pPr>
        <w:rPr>
          <w:rFonts w:ascii="游明朝" w:eastAsia="游明朝" w:hAnsi="游明朝"/>
        </w:rPr>
      </w:pPr>
    </w:p>
    <w:p w:rsidR="006D52BC" w:rsidRPr="007D76CB" w:rsidRDefault="006D52BC" w:rsidP="006D52BC">
      <w:pPr>
        <w:rPr>
          <w:rFonts w:ascii="游明朝" w:eastAsia="游明朝" w:hAnsi="游明朝"/>
        </w:rPr>
      </w:pPr>
    </w:p>
    <w:p w:rsidR="00C31A3B" w:rsidRPr="000E0FCA" w:rsidRDefault="00C31A3B"/>
    <w:sectPr w:rsidR="00C31A3B" w:rsidRPr="000E0FCA" w:rsidSect="000B63D2">
      <w:footerReference w:type="default" r:id="rId6"/>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88" w:rsidRDefault="00155688">
      <w:r>
        <w:separator/>
      </w:r>
    </w:p>
  </w:endnote>
  <w:endnote w:type="continuationSeparator" w:id="0">
    <w:p w:rsidR="00155688" w:rsidRDefault="0015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399399"/>
      <w:docPartObj>
        <w:docPartGallery w:val="Page Numbers (Bottom of Page)"/>
        <w:docPartUnique/>
      </w:docPartObj>
    </w:sdtPr>
    <w:sdtEndPr/>
    <w:sdtContent>
      <w:p w:rsidR="00155688" w:rsidRDefault="00155688" w:rsidP="0015568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88" w:rsidRDefault="00155688">
      <w:r>
        <w:separator/>
      </w:r>
    </w:p>
  </w:footnote>
  <w:footnote w:type="continuationSeparator" w:id="0">
    <w:p w:rsidR="00155688" w:rsidRDefault="00155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CA"/>
    <w:rsid w:val="000664AE"/>
    <w:rsid w:val="000951B3"/>
    <w:rsid w:val="000B63D2"/>
    <w:rsid w:val="000E0FCA"/>
    <w:rsid w:val="001155B3"/>
    <w:rsid w:val="00155688"/>
    <w:rsid w:val="001B0DF6"/>
    <w:rsid w:val="002133A5"/>
    <w:rsid w:val="00232789"/>
    <w:rsid w:val="00247FA5"/>
    <w:rsid w:val="002C7E0C"/>
    <w:rsid w:val="003F1509"/>
    <w:rsid w:val="004A22D6"/>
    <w:rsid w:val="00547526"/>
    <w:rsid w:val="005D17B9"/>
    <w:rsid w:val="005D79D0"/>
    <w:rsid w:val="006D52BC"/>
    <w:rsid w:val="0078644E"/>
    <w:rsid w:val="00803EB7"/>
    <w:rsid w:val="008477EF"/>
    <w:rsid w:val="008C0041"/>
    <w:rsid w:val="00AF2614"/>
    <w:rsid w:val="00B42B78"/>
    <w:rsid w:val="00BD5B27"/>
    <w:rsid w:val="00C02D34"/>
    <w:rsid w:val="00C31A3B"/>
    <w:rsid w:val="00C91C02"/>
    <w:rsid w:val="00D2178D"/>
    <w:rsid w:val="00E203F0"/>
    <w:rsid w:val="00E224B5"/>
    <w:rsid w:val="00E8508C"/>
    <w:rsid w:val="00ED20C9"/>
    <w:rsid w:val="00F5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273A0CF-2578-468D-BE58-5B885F81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E0FCA"/>
    <w:pPr>
      <w:tabs>
        <w:tab w:val="center" w:pos="4252"/>
        <w:tab w:val="right" w:pos="8504"/>
      </w:tabs>
      <w:snapToGrid w:val="0"/>
    </w:pPr>
  </w:style>
  <w:style w:type="character" w:customStyle="1" w:styleId="a5">
    <w:name w:val="フッター (文字)"/>
    <w:basedOn w:val="a0"/>
    <w:link w:val="a4"/>
    <w:uiPriority w:val="99"/>
    <w:rsid w:val="000E0FCA"/>
  </w:style>
  <w:style w:type="paragraph" w:styleId="a6">
    <w:name w:val="header"/>
    <w:basedOn w:val="a"/>
    <w:link w:val="a7"/>
    <w:uiPriority w:val="99"/>
    <w:unhideWhenUsed/>
    <w:rsid w:val="00ED20C9"/>
    <w:pPr>
      <w:tabs>
        <w:tab w:val="center" w:pos="4252"/>
        <w:tab w:val="right" w:pos="8504"/>
      </w:tabs>
      <w:snapToGrid w:val="0"/>
    </w:pPr>
  </w:style>
  <w:style w:type="character" w:customStyle="1" w:styleId="a7">
    <w:name w:val="ヘッダー (文字)"/>
    <w:basedOn w:val="a0"/>
    <w:link w:val="a6"/>
    <w:uiPriority w:val="99"/>
    <w:rsid w:val="00ED2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　危機管理課　石井</dc:creator>
  <cp:keywords/>
  <dc:description/>
  <cp:lastModifiedBy>横須賀市　危機管理課　石井</cp:lastModifiedBy>
  <cp:revision>17</cp:revision>
  <dcterms:created xsi:type="dcterms:W3CDTF">2021-10-15T07:29:00Z</dcterms:created>
  <dcterms:modified xsi:type="dcterms:W3CDTF">2021-11-02T04:46:00Z</dcterms:modified>
</cp:coreProperties>
</file>