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17C" w:rsidRPr="00D13CAF" w:rsidRDefault="003C4B1B" w:rsidP="003C4B1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D13CAF">
        <w:rPr>
          <w:rFonts w:ascii="ＭＳ ゴシック" w:eastAsia="ＭＳ ゴシック" w:hAnsi="ＭＳ ゴシック" w:hint="eastAsia"/>
          <w:sz w:val="44"/>
          <w:szCs w:val="44"/>
        </w:rPr>
        <w:t>見　積　書</w:t>
      </w:r>
    </w:p>
    <w:p w:rsidR="00012A9D" w:rsidRDefault="00012A9D" w:rsidP="00012A9D"/>
    <w:p w:rsidR="003C4B1B" w:rsidRPr="00992CAA" w:rsidRDefault="00F52F42" w:rsidP="003C4B1B">
      <w:pPr>
        <w:wordWrap w:val="0"/>
        <w:jc w:val="right"/>
        <w:rPr>
          <w:sz w:val="22"/>
        </w:rPr>
      </w:pPr>
      <w:r w:rsidRPr="00992CAA">
        <w:rPr>
          <w:rFonts w:hint="eastAsia"/>
          <w:sz w:val="22"/>
        </w:rPr>
        <w:t>令和</w:t>
      </w:r>
      <w:r w:rsidR="003C4B1B" w:rsidRPr="00992CAA">
        <w:rPr>
          <w:rFonts w:hint="eastAsia"/>
          <w:sz w:val="22"/>
        </w:rPr>
        <w:t xml:space="preserve">　　年　　月　　日　</w:t>
      </w:r>
    </w:p>
    <w:p w:rsidR="003C4B1B" w:rsidRPr="00992CAA" w:rsidRDefault="003C4B1B">
      <w:pPr>
        <w:rPr>
          <w:sz w:val="22"/>
        </w:rPr>
      </w:pPr>
    </w:p>
    <w:p w:rsidR="003C4B1B" w:rsidRPr="00992CAA" w:rsidRDefault="003C4B1B">
      <w:pPr>
        <w:rPr>
          <w:sz w:val="22"/>
        </w:rPr>
      </w:pPr>
      <w:r w:rsidRPr="00992CAA">
        <w:rPr>
          <w:rFonts w:hint="eastAsia"/>
          <w:sz w:val="22"/>
        </w:rPr>
        <w:t>（あて先）横須賀市長</w:t>
      </w:r>
    </w:p>
    <w:p w:rsidR="003C4B1B" w:rsidRPr="00992CAA" w:rsidRDefault="003C4B1B">
      <w:pPr>
        <w:rPr>
          <w:sz w:val="22"/>
        </w:rPr>
      </w:pPr>
    </w:p>
    <w:p w:rsidR="003C4B1B" w:rsidRPr="00992CAA" w:rsidRDefault="003C4B1B" w:rsidP="00992CAA">
      <w:pPr>
        <w:spacing w:line="360" w:lineRule="auto"/>
        <w:ind w:leftChars="2000" w:left="4200"/>
        <w:rPr>
          <w:sz w:val="22"/>
        </w:rPr>
      </w:pPr>
      <w:r w:rsidRPr="00992CAA">
        <w:rPr>
          <w:rFonts w:hint="eastAsia"/>
          <w:sz w:val="22"/>
        </w:rPr>
        <w:t>所在地</w:t>
      </w:r>
    </w:p>
    <w:p w:rsidR="003C4B1B" w:rsidRPr="00992CAA" w:rsidRDefault="003C4B1B" w:rsidP="00992CAA">
      <w:pPr>
        <w:spacing w:line="360" w:lineRule="auto"/>
        <w:ind w:leftChars="2000" w:left="4200"/>
        <w:rPr>
          <w:sz w:val="22"/>
        </w:rPr>
      </w:pPr>
      <w:r w:rsidRPr="00992CAA">
        <w:rPr>
          <w:rFonts w:hint="eastAsia"/>
          <w:sz w:val="22"/>
        </w:rPr>
        <w:t>会社名</w:t>
      </w:r>
    </w:p>
    <w:p w:rsidR="003C4B1B" w:rsidRPr="00992CAA" w:rsidRDefault="003C4B1B" w:rsidP="00992CAA">
      <w:pPr>
        <w:tabs>
          <w:tab w:val="right" w:pos="9746"/>
        </w:tabs>
        <w:spacing w:line="360" w:lineRule="auto"/>
        <w:ind w:leftChars="2000" w:left="4200"/>
        <w:rPr>
          <w:sz w:val="22"/>
        </w:rPr>
      </w:pPr>
      <w:r w:rsidRPr="00992CAA">
        <w:rPr>
          <w:rFonts w:hint="eastAsia"/>
          <w:sz w:val="22"/>
        </w:rPr>
        <w:t>代表者</w:t>
      </w:r>
      <w:r w:rsidR="00775554" w:rsidRPr="00992CAA">
        <w:rPr>
          <w:sz w:val="22"/>
        </w:rPr>
        <w:tab/>
      </w:r>
      <w:r w:rsidR="00775554" w:rsidRPr="00992CAA">
        <w:rPr>
          <w:rFonts w:hint="eastAsia"/>
          <w:sz w:val="22"/>
        </w:rPr>
        <w:t>印</w:t>
      </w:r>
    </w:p>
    <w:p w:rsidR="003C4B1B" w:rsidRPr="00992CAA" w:rsidRDefault="003C4B1B">
      <w:pPr>
        <w:rPr>
          <w:sz w:val="22"/>
        </w:rPr>
      </w:pPr>
    </w:p>
    <w:p w:rsidR="0082746C" w:rsidRDefault="0082746C"/>
    <w:tbl>
      <w:tblPr>
        <w:tblStyle w:val="a7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7"/>
        <w:gridCol w:w="6520"/>
      </w:tblGrid>
      <w:tr w:rsidR="0082746C" w:rsidRPr="00CC5CEC" w:rsidTr="0082746C">
        <w:trPr>
          <w:trHeight w:val="533"/>
        </w:trPr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2746C" w:rsidRPr="00CC5CEC" w:rsidRDefault="0082746C" w:rsidP="008274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2746C" w:rsidRPr="003C1A83" w:rsidRDefault="00F24F35" w:rsidP="00131898">
            <w:pPr>
              <w:jc w:val="left"/>
              <w:rPr>
                <w:rFonts w:asciiTheme="minorEastAsia" w:hAnsiTheme="minorEastAsia"/>
              </w:rPr>
            </w:pPr>
            <w:r w:rsidRPr="003C1A83">
              <w:rPr>
                <w:rFonts w:asciiTheme="minorEastAsia" w:hAnsiTheme="minorEastAsia" w:hint="eastAsia"/>
              </w:rPr>
              <w:t>横須賀市</w:t>
            </w:r>
            <w:r w:rsidR="003C1A83" w:rsidRPr="003C1A83">
              <w:rPr>
                <w:rFonts w:asciiTheme="minorEastAsia" w:hAnsiTheme="minorEastAsia" w:hint="eastAsia"/>
              </w:rPr>
              <w:t>eラーニングシステム導入業務及び運用保守業務</w:t>
            </w:r>
          </w:p>
        </w:tc>
      </w:tr>
    </w:tbl>
    <w:p w:rsidR="00477F4C" w:rsidRPr="00477F4C" w:rsidRDefault="00477F4C">
      <w:pPr>
        <w:rPr>
          <w:rFonts w:ascii="ＭＳ ゴシック" w:eastAsia="ＭＳ ゴシック" w:hAnsi="ＭＳ ゴシック"/>
        </w:rPr>
      </w:pPr>
    </w:p>
    <w:tbl>
      <w:tblPr>
        <w:tblStyle w:val="a7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4110"/>
        <w:gridCol w:w="709"/>
        <w:gridCol w:w="1701"/>
      </w:tblGrid>
      <w:tr w:rsidR="00455864" w:rsidTr="00DC4FF8">
        <w:tc>
          <w:tcPr>
            <w:tcW w:w="2977" w:type="dxa"/>
            <w:gridSpan w:val="2"/>
            <w:shd w:val="clear" w:color="auto" w:fill="BFBFBF" w:themeFill="background1" w:themeFillShade="BF"/>
          </w:tcPr>
          <w:p w:rsidR="00455864" w:rsidRPr="00CC5CEC" w:rsidRDefault="00455864" w:rsidP="00CC5CEC">
            <w:pPr>
              <w:jc w:val="center"/>
              <w:rPr>
                <w:rFonts w:asciiTheme="majorEastAsia" w:eastAsiaTheme="majorEastAsia" w:hAnsiTheme="majorEastAsia"/>
              </w:rPr>
            </w:pPr>
            <w:r w:rsidRPr="00CC5CEC">
              <w:rPr>
                <w:rFonts w:asciiTheme="majorEastAsia" w:eastAsiaTheme="majorEastAsia" w:hAnsiTheme="majorEastAsia" w:hint="eastAsia"/>
              </w:rPr>
              <w:t>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C5CEC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:rsidR="00455864" w:rsidRPr="00CC5CEC" w:rsidRDefault="0092542D" w:rsidP="00CC5C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見　　積　　</w:t>
            </w:r>
            <w:r w:rsidR="00455864">
              <w:rPr>
                <w:rFonts w:asciiTheme="majorEastAsia" w:eastAsiaTheme="majorEastAsia" w:hAnsiTheme="majorEastAsia" w:hint="eastAsia"/>
              </w:rPr>
              <w:t>内　　容</w:t>
            </w:r>
          </w:p>
        </w:tc>
        <w:tc>
          <w:tcPr>
            <w:tcW w:w="2410" w:type="dxa"/>
            <w:gridSpan w:val="2"/>
            <w:shd w:val="clear" w:color="auto" w:fill="BFBFBF" w:themeFill="background1" w:themeFillShade="BF"/>
          </w:tcPr>
          <w:p w:rsidR="00455864" w:rsidRPr="00CC5CEC" w:rsidRDefault="00455864" w:rsidP="00CC5CE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額（円/税抜）</w:t>
            </w:r>
          </w:p>
        </w:tc>
      </w:tr>
      <w:tr w:rsidR="00455864" w:rsidTr="00F65C93">
        <w:trPr>
          <w:trHeight w:val="419"/>
        </w:trPr>
        <w:tc>
          <w:tcPr>
            <w:tcW w:w="425" w:type="dxa"/>
            <w:vMerge w:val="restart"/>
            <w:tcBorders>
              <w:right w:val="dotted" w:sz="4" w:space="0" w:color="auto"/>
            </w:tcBorders>
            <w:vAlign w:val="center"/>
          </w:tcPr>
          <w:p w:rsidR="00455864" w:rsidRDefault="002E6B23" w:rsidP="00DC4FF8">
            <w:r>
              <w:rPr>
                <w:rFonts w:hint="eastAsia"/>
              </w:rPr>
              <w:t>①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</w:tcBorders>
            <w:vAlign w:val="center"/>
          </w:tcPr>
          <w:p w:rsidR="00992CAA" w:rsidRDefault="003C1A83" w:rsidP="00DC4FF8">
            <w:pPr>
              <w:rPr>
                <w:rFonts w:asciiTheme="minorEastAsia" w:hAnsiTheme="minorEastAsia"/>
              </w:rPr>
            </w:pPr>
            <w:r w:rsidRPr="003C1A83">
              <w:rPr>
                <w:rFonts w:asciiTheme="minorEastAsia" w:hAnsiTheme="minorEastAsia" w:hint="eastAsia"/>
              </w:rPr>
              <w:t>eラーニングシステム</w:t>
            </w:r>
          </w:p>
          <w:p w:rsidR="00455864" w:rsidRDefault="003C1A83" w:rsidP="00DC4FF8">
            <w:r w:rsidRPr="003C1A83">
              <w:rPr>
                <w:rFonts w:asciiTheme="minorEastAsia" w:hAnsiTheme="minorEastAsia" w:hint="eastAsia"/>
              </w:rPr>
              <w:t>導入</w:t>
            </w:r>
            <w:r w:rsidR="00455864">
              <w:rPr>
                <w:rFonts w:hint="eastAsia"/>
              </w:rPr>
              <w:t>に係る費用</w:t>
            </w:r>
          </w:p>
        </w:tc>
        <w:tc>
          <w:tcPr>
            <w:tcW w:w="4110" w:type="dxa"/>
            <w:vMerge w:val="restart"/>
            <w:vAlign w:val="center"/>
          </w:tcPr>
          <w:p w:rsidR="00455864" w:rsidRPr="00CC5CEC" w:rsidRDefault="00455864" w:rsidP="00246AB1"/>
        </w:tc>
        <w:tc>
          <w:tcPr>
            <w:tcW w:w="709" w:type="dxa"/>
            <w:tcBorders>
              <w:bottom w:val="dotted" w:sz="4" w:space="0" w:color="auto"/>
            </w:tcBorders>
          </w:tcPr>
          <w:p w:rsidR="00455864" w:rsidRDefault="00DC4FF8" w:rsidP="00DC4FF8">
            <w:pPr>
              <w:jc w:val="center"/>
            </w:pPr>
            <w:r>
              <w:rPr>
                <w:rFonts w:hint="eastAsia"/>
              </w:rPr>
              <w:t>上限価格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55864" w:rsidRPr="00131898" w:rsidRDefault="003C1A83" w:rsidP="00DC4FF8">
            <w:pPr>
              <w:jc w:val="right"/>
              <w:rPr>
                <w:rFonts w:ascii="ＭＳ 明朝" w:eastAsia="ＭＳ 明朝" w:hAnsi="ＭＳ 明朝"/>
                <w:szCs w:val="21"/>
                <w:highlight w:val="yellow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  <w:r w:rsidR="004B0C1A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455</w:t>
            </w:r>
            <w:r w:rsidR="004B0C1A">
              <w:rPr>
                <w:rFonts w:ascii="ＭＳ 明朝" w:eastAsia="ＭＳ 明朝" w:hAnsi="ＭＳ 明朝" w:hint="eastAsia"/>
                <w:szCs w:val="21"/>
              </w:rPr>
              <w:t>,000</w:t>
            </w:r>
            <w:r w:rsidR="0032433C" w:rsidRPr="0013189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C4FF8" w:rsidTr="00F65C93">
        <w:trPr>
          <w:trHeight w:val="337"/>
        </w:trPr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DC4FF8" w:rsidRDefault="00DC4FF8" w:rsidP="00DC4FF8"/>
        </w:tc>
        <w:tc>
          <w:tcPr>
            <w:tcW w:w="2552" w:type="dxa"/>
            <w:vMerge/>
            <w:tcBorders>
              <w:left w:val="dotted" w:sz="4" w:space="0" w:color="auto"/>
            </w:tcBorders>
            <w:vAlign w:val="center"/>
          </w:tcPr>
          <w:p w:rsidR="00DC4FF8" w:rsidRPr="00CC5CEC" w:rsidRDefault="00DC4FF8" w:rsidP="00DC4FF8"/>
        </w:tc>
        <w:tc>
          <w:tcPr>
            <w:tcW w:w="4110" w:type="dxa"/>
            <w:vMerge/>
            <w:vAlign w:val="center"/>
          </w:tcPr>
          <w:p w:rsidR="00DC4FF8" w:rsidRPr="00CC5CEC" w:rsidRDefault="00DC4FF8" w:rsidP="00246AB1"/>
        </w:tc>
        <w:tc>
          <w:tcPr>
            <w:tcW w:w="709" w:type="dxa"/>
            <w:tcBorders>
              <w:top w:val="dotted" w:sz="4" w:space="0" w:color="auto"/>
            </w:tcBorders>
          </w:tcPr>
          <w:p w:rsidR="00DC4FF8" w:rsidRDefault="00DC4FF8" w:rsidP="00DC4FF8">
            <w:pPr>
              <w:jc w:val="center"/>
            </w:pPr>
            <w:r>
              <w:rPr>
                <w:rFonts w:hint="eastAsia"/>
              </w:rPr>
              <w:t>見積価格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C4FF8" w:rsidRPr="00DC4FF8" w:rsidRDefault="00DC4FF8" w:rsidP="00DC4FF8">
            <w:pPr>
              <w:jc w:val="right"/>
              <w:rPr>
                <w:rFonts w:ascii="ＭＳ 明朝" w:eastAsia="ＭＳ 明朝" w:hAnsi="ＭＳ 明朝"/>
              </w:rPr>
            </w:pPr>
            <w:r w:rsidRPr="00DC4FF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C4FF8" w:rsidTr="00F65C93">
        <w:trPr>
          <w:trHeight w:val="495"/>
        </w:trPr>
        <w:tc>
          <w:tcPr>
            <w:tcW w:w="425" w:type="dxa"/>
            <w:vMerge w:val="restart"/>
            <w:tcBorders>
              <w:right w:val="dotted" w:sz="4" w:space="0" w:color="auto"/>
            </w:tcBorders>
            <w:vAlign w:val="center"/>
          </w:tcPr>
          <w:p w:rsidR="00DC4FF8" w:rsidRDefault="002E6B23" w:rsidP="00DC4FF8">
            <w:r>
              <w:rPr>
                <w:rFonts w:hint="eastAsia"/>
              </w:rPr>
              <w:t>②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</w:tcBorders>
            <w:vAlign w:val="center"/>
          </w:tcPr>
          <w:p w:rsidR="00992CAA" w:rsidRDefault="003C1A83" w:rsidP="00131898">
            <w:pPr>
              <w:rPr>
                <w:rFonts w:asciiTheme="minorEastAsia" w:hAnsiTheme="minorEastAsia"/>
              </w:rPr>
            </w:pPr>
            <w:r w:rsidRPr="003C1A83">
              <w:rPr>
                <w:rFonts w:asciiTheme="minorEastAsia" w:hAnsiTheme="minorEastAsia" w:hint="eastAsia"/>
              </w:rPr>
              <w:t>eラーニングシステム</w:t>
            </w:r>
          </w:p>
          <w:p w:rsidR="00DC4FF8" w:rsidRDefault="00DC4FF8" w:rsidP="00131898">
            <w:r>
              <w:rPr>
                <w:rFonts w:hint="eastAsia"/>
              </w:rPr>
              <w:t>運用保守業務に係る費用</w:t>
            </w:r>
          </w:p>
        </w:tc>
        <w:tc>
          <w:tcPr>
            <w:tcW w:w="4110" w:type="dxa"/>
            <w:vMerge w:val="restart"/>
            <w:vAlign w:val="center"/>
          </w:tcPr>
          <w:p w:rsidR="00DC4FF8" w:rsidRPr="00455864" w:rsidRDefault="00210986" w:rsidP="00CA68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本稼動（令和</w:t>
            </w:r>
            <w:r w:rsidR="00F24F35">
              <w:rPr>
                <w:rFonts w:ascii="ＭＳ 明朝" w:eastAsia="ＭＳ 明朝" w:hAnsi="ＭＳ 明朝" w:hint="eastAsia"/>
              </w:rPr>
              <w:t>３</w:t>
            </w:r>
            <w:r w:rsidR="00DC4FF8" w:rsidRPr="00455864">
              <w:rPr>
                <w:rFonts w:ascii="ＭＳ 明朝" w:eastAsia="ＭＳ 明朝" w:hAnsi="ＭＳ 明朝" w:hint="eastAsia"/>
              </w:rPr>
              <w:t>年</w:t>
            </w:r>
            <w:r w:rsidR="003C1A83">
              <w:rPr>
                <w:rFonts w:ascii="ＭＳ 明朝" w:eastAsia="ＭＳ 明朝" w:hAnsi="ＭＳ 明朝" w:hint="eastAsia"/>
              </w:rPr>
              <w:t>10</w:t>
            </w:r>
            <w:r w:rsidR="00DC4FF8" w:rsidRPr="00455864">
              <w:rPr>
                <w:rFonts w:ascii="ＭＳ 明朝" w:eastAsia="ＭＳ 明朝" w:hAnsi="ＭＳ 明朝" w:hint="eastAsia"/>
              </w:rPr>
              <w:t>月</w:t>
            </w:r>
            <w:r w:rsidR="00CA68AF">
              <w:rPr>
                <w:rFonts w:ascii="ＭＳ 明朝" w:eastAsia="ＭＳ 明朝" w:hAnsi="ＭＳ 明朝" w:hint="eastAsia"/>
              </w:rPr>
              <w:t>１</w:t>
            </w:r>
            <w:r w:rsidR="00DC4FF8" w:rsidRPr="00455864">
              <w:rPr>
                <w:rFonts w:ascii="ＭＳ 明朝" w:eastAsia="ＭＳ 明朝" w:hAnsi="ＭＳ 明朝" w:hint="eastAsia"/>
              </w:rPr>
              <w:t>日）から60か月</w:t>
            </w:r>
            <w:r w:rsidR="00CA68AF">
              <w:rPr>
                <w:rFonts w:ascii="ＭＳ 明朝" w:eastAsia="ＭＳ 明朝" w:hAnsi="ＭＳ 明朝" w:hint="eastAsia"/>
              </w:rPr>
              <w:t>分</w:t>
            </w:r>
            <w:r w:rsidR="00DC4FF8" w:rsidRPr="00455864">
              <w:rPr>
                <w:rFonts w:ascii="ＭＳ 明朝" w:eastAsia="ＭＳ 明朝" w:hAnsi="ＭＳ 明朝" w:hint="eastAsia"/>
              </w:rPr>
              <w:t>の費用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C4FF8" w:rsidRDefault="00DC4FF8" w:rsidP="00DC4FF8">
            <w:pPr>
              <w:jc w:val="center"/>
            </w:pPr>
            <w:r>
              <w:rPr>
                <w:rFonts w:hint="eastAsia"/>
              </w:rPr>
              <w:t>上限価格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C4FF8" w:rsidRPr="00131898" w:rsidRDefault="003C1A83" w:rsidP="00DC4F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48</w:t>
            </w:r>
            <w:r w:rsidR="004B0C1A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000</w:t>
            </w:r>
            <w:r w:rsidR="004B0C1A">
              <w:rPr>
                <w:rFonts w:ascii="ＭＳ 明朝" w:eastAsia="ＭＳ 明朝" w:hAnsi="ＭＳ 明朝" w:hint="eastAsia"/>
                <w:szCs w:val="21"/>
              </w:rPr>
              <w:t>,000</w:t>
            </w:r>
            <w:r w:rsidR="0032433C" w:rsidRPr="0013189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24F35" w:rsidTr="006E6A3E">
        <w:trPr>
          <w:trHeight w:val="835"/>
        </w:trPr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F24F35" w:rsidRDefault="00F24F35" w:rsidP="00DC4FF8"/>
        </w:tc>
        <w:tc>
          <w:tcPr>
            <w:tcW w:w="2552" w:type="dxa"/>
            <w:vMerge/>
            <w:tcBorders>
              <w:left w:val="dotted" w:sz="4" w:space="0" w:color="auto"/>
            </w:tcBorders>
            <w:vAlign w:val="center"/>
          </w:tcPr>
          <w:p w:rsidR="00F24F35" w:rsidRDefault="00F24F35" w:rsidP="00DC4FF8"/>
        </w:tc>
        <w:tc>
          <w:tcPr>
            <w:tcW w:w="4110" w:type="dxa"/>
            <w:vMerge/>
            <w:vAlign w:val="center"/>
          </w:tcPr>
          <w:p w:rsidR="00F24F35" w:rsidRPr="00455864" w:rsidRDefault="00F24F35" w:rsidP="00246A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F24F35" w:rsidRDefault="00F24F35" w:rsidP="00DC4FF8">
            <w:pPr>
              <w:jc w:val="center"/>
            </w:pPr>
            <w:r>
              <w:rPr>
                <w:rFonts w:hint="eastAsia"/>
              </w:rPr>
              <w:t>見積価格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F24F35" w:rsidRPr="00DC4FF8" w:rsidRDefault="00F24F35" w:rsidP="00DC4FF8">
            <w:pPr>
              <w:jc w:val="right"/>
              <w:rPr>
                <w:rFonts w:ascii="ＭＳ 明朝" w:eastAsia="ＭＳ 明朝" w:hAnsi="ＭＳ 明朝"/>
              </w:rPr>
            </w:pPr>
            <w:r w:rsidRPr="00DC4FF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C4FF8" w:rsidTr="00F65C93">
        <w:trPr>
          <w:trHeight w:val="165"/>
        </w:trPr>
        <w:tc>
          <w:tcPr>
            <w:tcW w:w="7087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DC4FF8" w:rsidRDefault="00DC4FF8" w:rsidP="00DC4FF8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709" w:type="dxa"/>
            <w:tcBorders>
              <w:top w:val="double" w:sz="4" w:space="0" w:color="auto"/>
              <w:bottom w:val="dotted" w:sz="4" w:space="0" w:color="auto"/>
            </w:tcBorders>
          </w:tcPr>
          <w:p w:rsidR="00DC4FF8" w:rsidRDefault="00DC4FF8" w:rsidP="00DC4FF8">
            <w:pPr>
              <w:jc w:val="center"/>
            </w:pPr>
            <w:r>
              <w:rPr>
                <w:rFonts w:hint="eastAsia"/>
              </w:rPr>
              <w:t>上限価格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DC4FF8" w:rsidRPr="00131898" w:rsidRDefault="003C1A83" w:rsidP="00DC4F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51</w:t>
            </w:r>
            <w:r w:rsidR="004B0C1A">
              <w:rPr>
                <w:rFonts w:ascii="ＭＳ 明朝" w:eastAsia="ＭＳ 明朝" w:hAnsi="ＭＳ 明朝" w:hint="eastAsia"/>
                <w:szCs w:val="21"/>
              </w:rPr>
              <w:t>,</w:t>
            </w:r>
            <w:r>
              <w:rPr>
                <w:rFonts w:ascii="ＭＳ 明朝" w:eastAsia="ＭＳ 明朝" w:hAnsi="ＭＳ 明朝" w:hint="eastAsia"/>
                <w:szCs w:val="21"/>
              </w:rPr>
              <w:t>455</w:t>
            </w:r>
            <w:r w:rsidR="004B0C1A">
              <w:rPr>
                <w:rFonts w:ascii="ＭＳ 明朝" w:eastAsia="ＭＳ 明朝" w:hAnsi="ＭＳ 明朝" w:hint="eastAsia"/>
                <w:szCs w:val="21"/>
              </w:rPr>
              <w:t>,000</w:t>
            </w:r>
            <w:r w:rsidR="0032433C" w:rsidRPr="0013189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C4FF8" w:rsidTr="00F65C93">
        <w:trPr>
          <w:trHeight w:val="165"/>
        </w:trPr>
        <w:tc>
          <w:tcPr>
            <w:tcW w:w="7087" w:type="dxa"/>
            <w:gridSpan w:val="3"/>
            <w:vMerge/>
          </w:tcPr>
          <w:p w:rsidR="00DC4FF8" w:rsidRDefault="00DC4FF8" w:rsidP="00477F4C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DC4FF8" w:rsidRDefault="00DC4FF8" w:rsidP="00DC4FF8">
            <w:pPr>
              <w:jc w:val="center"/>
            </w:pPr>
            <w:r>
              <w:rPr>
                <w:rFonts w:hint="eastAsia"/>
              </w:rPr>
              <w:t>見積価格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C4FF8" w:rsidRPr="00DC4FF8" w:rsidRDefault="00DC4FF8" w:rsidP="00DC4FF8">
            <w:pPr>
              <w:jc w:val="right"/>
              <w:rPr>
                <w:rFonts w:ascii="ＭＳ 明朝" w:eastAsia="ＭＳ 明朝" w:hAnsi="ＭＳ 明朝"/>
              </w:rPr>
            </w:pPr>
            <w:r w:rsidRPr="00DC4FF8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3C4B1B" w:rsidRDefault="003C4B1B"/>
    <w:p w:rsidR="003C4B1B" w:rsidRDefault="00CC5CEC" w:rsidP="0092542D">
      <w:pPr>
        <w:ind w:firstLineChars="100" w:firstLine="210"/>
      </w:pPr>
      <w:r>
        <w:rPr>
          <w:rFonts w:hint="eastAsia"/>
        </w:rPr>
        <w:t>※</w:t>
      </w:r>
      <w:r w:rsidR="00027FE6">
        <w:rPr>
          <w:rFonts w:hint="eastAsia"/>
        </w:rPr>
        <w:t>１</w:t>
      </w:r>
      <w:r w:rsidR="00992CAA">
        <w:rPr>
          <w:rFonts w:hint="eastAsia"/>
        </w:rPr>
        <w:t xml:space="preserve"> </w:t>
      </w:r>
      <w:r>
        <w:rPr>
          <w:rFonts w:hint="eastAsia"/>
        </w:rPr>
        <w:t>別途、</w:t>
      </w:r>
      <w:r w:rsidR="002E6B23">
        <w:rPr>
          <w:rFonts w:hint="eastAsia"/>
        </w:rPr>
        <w:t>各項目の</w:t>
      </w:r>
      <w:r>
        <w:rPr>
          <w:rFonts w:hint="eastAsia"/>
        </w:rPr>
        <w:t>明細内訳を添付すること。</w:t>
      </w:r>
    </w:p>
    <w:p w:rsidR="00606BDD" w:rsidRDefault="00606BDD" w:rsidP="00606BDD">
      <w:pPr>
        <w:spacing w:line="140" w:lineRule="exact"/>
        <w:ind w:firstLineChars="100" w:firstLine="210"/>
        <w:rPr>
          <w:rFonts w:hint="eastAsia"/>
        </w:rPr>
      </w:pPr>
    </w:p>
    <w:p w:rsidR="00CC5CEC" w:rsidRDefault="00CC5CEC" w:rsidP="00992CAA">
      <w:pPr>
        <w:ind w:leftChars="99" w:left="706" w:hangingChars="237" w:hanging="498"/>
      </w:pPr>
      <w:r>
        <w:rPr>
          <w:rFonts w:hint="eastAsia"/>
        </w:rPr>
        <w:t>※</w:t>
      </w:r>
      <w:r w:rsidR="00027FE6">
        <w:rPr>
          <w:rFonts w:hint="eastAsia"/>
        </w:rPr>
        <w:t>２</w:t>
      </w:r>
      <w:r w:rsidR="00992CAA">
        <w:rPr>
          <w:rFonts w:hint="eastAsia"/>
        </w:rPr>
        <w:t xml:space="preserve"> </w:t>
      </w:r>
      <w:r w:rsidRPr="00CC5CEC">
        <w:rPr>
          <w:rFonts w:hint="eastAsia"/>
        </w:rPr>
        <w:t>各項目の見積額が上限額を超えている場合、合計金額が合わない場合、見積書に代表者名・押印のない場合は、いずれも無効</w:t>
      </w:r>
      <w:r w:rsidR="00477F4C">
        <w:rPr>
          <w:rFonts w:hint="eastAsia"/>
        </w:rPr>
        <w:t>とする</w:t>
      </w:r>
      <w:r>
        <w:rPr>
          <w:rFonts w:hint="eastAsia"/>
        </w:rPr>
        <w:t>。</w:t>
      </w:r>
    </w:p>
    <w:p w:rsidR="00606BDD" w:rsidRDefault="00606BDD" w:rsidP="00606BDD">
      <w:pPr>
        <w:spacing w:line="140" w:lineRule="exact"/>
        <w:ind w:firstLineChars="100" w:firstLine="210"/>
        <w:rPr>
          <w:rFonts w:hint="eastAsia"/>
        </w:rPr>
      </w:pPr>
    </w:p>
    <w:p w:rsidR="00D13CAF" w:rsidRDefault="00D13CAF" w:rsidP="00992CAA">
      <w:pPr>
        <w:ind w:leftChars="99" w:left="706" w:hangingChars="237" w:hanging="498"/>
      </w:pPr>
      <w:bookmarkStart w:id="0" w:name="_GoBack"/>
      <w:bookmarkEnd w:id="0"/>
      <w:r w:rsidRPr="00027FE6">
        <w:rPr>
          <w:rFonts w:ascii="ＭＳ 明朝" w:eastAsia="ＭＳ 明朝" w:hAnsi="ＭＳ 明朝" w:hint="eastAsia"/>
        </w:rPr>
        <w:t>※</w:t>
      </w:r>
      <w:r w:rsidR="00027FE6" w:rsidRPr="00027FE6">
        <w:rPr>
          <w:rFonts w:ascii="ＭＳ 明朝" w:eastAsia="ＭＳ 明朝" w:hAnsi="ＭＳ 明朝" w:hint="eastAsia"/>
        </w:rPr>
        <w:t>３</w:t>
      </w:r>
      <w:r w:rsidR="00992CAA">
        <w:rPr>
          <w:rFonts w:ascii="ＭＳ 明朝" w:eastAsia="ＭＳ 明朝" w:hAnsi="ＭＳ 明朝" w:hint="eastAsia"/>
        </w:rPr>
        <w:t xml:space="preserve"> </w:t>
      </w:r>
      <w:r w:rsidR="00F24F35" w:rsidRPr="00AE22ED">
        <w:rPr>
          <w:rFonts w:hint="eastAsia"/>
        </w:rPr>
        <w:t>何らかの登録料、利用料が必要となる場合は、イニシャルコストは</w:t>
      </w:r>
      <w:r w:rsidR="003C1A83">
        <w:rPr>
          <w:rFonts w:hint="eastAsia"/>
        </w:rPr>
        <w:t>導入</w:t>
      </w:r>
      <w:r w:rsidR="00F24F35" w:rsidRPr="00AE22ED">
        <w:rPr>
          <w:rFonts w:hint="eastAsia"/>
        </w:rPr>
        <w:t>費に、ランニングコストは運用保守費に全て含んで見積もること。</w:t>
      </w:r>
    </w:p>
    <w:p w:rsidR="00F24F35" w:rsidRPr="00027FE6" w:rsidRDefault="00F24F35" w:rsidP="0092542D">
      <w:pPr>
        <w:ind w:leftChars="100" w:left="840" w:hangingChars="300" w:hanging="630"/>
        <w:rPr>
          <w:rFonts w:ascii="ＭＳ 明朝" w:eastAsia="ＭＳ 明朝" w:hAnsi="ＭＳ 明朝"/>
        </w:rPr>
      </w:pPr>
    </w:p>
    <w:sectPr w:rsidR="00F24F35" w:rsidRPr="00027FE6" w:rsidSect="0045586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2D" w:rsidRDefault="0092542D" w:rsidP="003C4B1B">
      <w:r>
        <w:separator/>
      </w:r>
    </w:p>
  </w:endnote>
  <w:endnote w:type="continuationSeparator" w:id="0">
    <w:p w:rsidR="0092542D" w:rsidRDefault="0092542D" w:rsidP="003C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2D" w:rsidRDefault="0092542D" w:rsidP="003C4B1B">
      <w:r>
        <w:separator/>
      </w:r>
    </w:p>
  </w:footnote>
  <w:footnote w:type="continuationSeparator" w:id="0">
    <w:p w:rsidR="0092542D" w:rsidRDefault="0092542D" w:rsidP="003C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42D" w:rsidRPr="00992CAA" w:rsidRDefault="004B0C1A" w:rsidP="00992CAA">
    <w:pPr>
      <w:pStyle w:val="a3"/>
      <w:jc w:val="left"/>
      <w:rPr>
        <w:rFonts w:ascii="ＭＳ ゴシック" w:eastAsia="ＭＳ ゴシック" w:hAnsi="ＭＳ ゴシック"/>
        <w:szCs w:val="24"/>
      </w:rPr>
    </w:pPr>
    <w:r w:rsidRPr="00992CAA">
      <w:rPr>
        <w:rFonts w:ascii="ＭＳ ゴシック" w:eastAsia="ＭＳ ゴシック" w:hAnsi="ＭＳ ゴシック" w:hint="eastAsia"/>
        <w:szCs w:val="24"/>
      </w:rPr>
      <w:t>別添</w:t>
    </w:r>
    <w:r w:rsidR="0092542D" w:rsidRPr="00992CAA">
      <w:rPr>
        <w:rFonts w:ascii="ＭＳ ゴシック" w:eastAsia="ＭＳ ゴシック" w:hAnsi="ＭＳ ゴシック" w:hint="eastAsia"/>
        <w:szCs w:val="24"/>
      </w:rPr>
      <w:t>様式</w:t>
    </w:r>
    <w:r w:rsidRPr="00992CAA">
      <w:rPr>
        <w:rFonts w:ascii="ＭＳ ゴシック" w:eastAsia="ＭＳ ゴシック" w:hAnsi="ＭＳ ゴシック" w:hint="eastAsia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41D"/>
    <w:rsid w:val="00012A9D"/>
    <w:rsid w:val="00027FE6"/>
    <w:rsid w:val="00131898"/>
    <w:rsid w:val="001C0B87"/>
    <w:rsid w:val="00210986"/>
    <w:rsid w:val="00246AB1"/>
    <w:rsid w:val="002E6B23"/>
    <w:rsid w:val="0032433C"/>
    <w:rsid w:val="003A213A"/>
    <w:rsid w:val="003C1A83"/>
    <w:rsid w:val="003C4B1B"/>
    <w:rsid w:val="00455864"/>
    <w:rsid w:val="00477F4C"/>
    <w:rsid w:val="004A0439"/>
    <w:rsid w:val="004B0C1A"/>
    <w:rsid w:val="00591A27"/>
    <w:rsid w:val="00606BDD"/>
    <w:rsid w:val="00775554"/>
    <w:rsid w:val="007A5C40"/>
    <w:rsid w:val="0082746C"/>
    <w:rsid w:val="008A1952"/>
    <w:rsid w:val="0092542D"/>
    <w:rsid w:val="0094641D"/>
    <w:rsid w:val="00963736"/>
    <w:rsid w:val="00992CAA"/>
    <w:rsid w:val="00B21536"/>
    <w:rsid w:val="00BB7814"/>
    <w:rsid w:val="00CA017C"/>
    <w:rsid w:val="00CA68AF"/>
    <w:rsid w:val="00CC5CEC"/>
    <w:rsid w:val="00D13CAF"/>
    <w:rsid w:val="00DC4FF8"/>
    <w:rsid w:val="00F24F35"/>
    <w:rsid w:val="00F52F42"/>
    <w:rsid w:val="00F628D1"/>
    <w:rsid w:val="00F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701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B1B"/>
  </w:style>
  <w:style w:type="paragraph" w:styleId="a5">
    <w:name w:val="footer"/>
    <w:basedOn w:val="a"/>
    <w:link w:val="a6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B1B"/>
  </w:style>
  <w:style w:type="table" w:styleId="a7">
    <w:name w:val="Table Grid"/>
    <w:basedOn w:val="a1"/>
    <w:uiPriority w:val="59"/>
    <w:rsid w:val="003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2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70AF-6D37-4D42-B3CC-20A5A1BA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2021-03-03T05:29:00Z</dcterms:created>
  <dcterms:modified xsi:type="dcterms:W3CDTF">2021-03-17T10:36:00Z</dcterms:modified>
</cp:coreProperties>
</file>