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2509" w14:textId="77777777" w:rsidR="00CA0393" w:rsidRPr="00A41356" w:rsidRDefault="00CA0393" w:rsidP="00CA0393">
      <w:pPr>
        <w:rPr>
          <w:rFonts w:ascii="ＭＳ 明朝" w:eastAsia="ＭＳ 明朝" w:hAnsi="ＭＳ 明朝" w:cs="ＭＳ 明朝"/>
        </w:rPr>
      </w:pPr>
      <w:bookmarkStart w:id="0" w:name="_Hlk167701306"/>
      <w:bookmarkStart w:id="1" w:name="_Hlk167707638"/>
    </w:p>
    <w:p w14:paraId="73DE9006" w14:textId="24D779C9" w:rsidR="00CA0393" w:rsidRPr="00A41356" w:rsidRDefault="00CA0393" w:rsidP="00CA0393">
      <w:pPr>
        <w:rPr>
          <w:rFonts w:ascii="ＭＳ 明朝" w:eastAsia="ＭＳ 明朝" w:hAnsi="ＭＳ 明朝" w:cs="ＭＳ 明朝"/>
        </w:rPr>
      </w:pPr>
    </w:p>
    <w:p w14:paraId="3C483A81" w14:textId="77777777" w:rsidR="00CA0393" w:rsidRPr="00A41356" w:rsidRDefault="00CA0393" w:rsidP="00CA0393">
      <w:pPr>
        <w:rPr>
          <w:rFonts w:ascii="ＭＳ 明朝" w:eastAsia="ＭＳ 明朝" w:hAnsi="ＭＳ 明朝" w:cs="ＭＳ 明朝"/>
          <w:sz w:val="52"/>
        </w:rPr>
      </w:pPr>
    </w:p>
    <w:p w14:paraId="39F93850" w14:textId="77777777" w:rsidR="00CA0393" w:rsidRPr="00A41356" w:rsidRDefault="00CA0393" w:rsidP="00CA0393">
      <w:pPr>
        <w:rPr>
          <w:rFonts w:ascii="ＭＳ 明朝" w:eastAsia="ＭＳ 明朝" w:hAnsi="ＭＳ 明朝" w:cs="ＭＳ 明朝"/>
          <w:sz w:val="52"/>
        </w:rPr>
      </w:pPr>
    </w:p>
    <w:p w14:paraId="77D5E76D" w14:textId="77777777" w:rsidR="004A77A3" w:rsidRPr="004A77A3" w:rsidRDefault="004A77A3" w:rsidP="004A77A3">
      <w:pPr>
        <w:jc w:val="center"/>
        <w:rPr>
          <w:rFonts w:ascii="ＭＳ 明朝" w:eastAsia="ＭＳ 明朝" w:hAnsi="ＭＳ 明朝" w:cs="ＭＳ 明朝"/>
          <w:sz w:val="52"/>
        </w:rPr>
      </w:pPr>
      <w:r w:rsidRPr="004A77A3">
        <w:rPr>
          <w:rFonts w:ascii="ＭＳ 明朝" w:eastAsia="ＭＳ 明朝" w:hAnsi="ＭＳ 明朝" w:cs="ＭＳ 明朝" w:hint="eastAsia"/>
          <w:sz w:val="52"/>
        </w:rPr>
        <w:t>横須賀美術館展示スペース等照明</w:t>
      </w:r>
      <w:r w:rsidRPr="004A77A3">
        <w:rPr>
          <w:rFonts w:ascii="ＭＳ 明朝" w:eastAsia="ＭＳ 明朝" w:hAnsi="ＭＳ 明朝" w:cs="ＭＳ 明朝"/>
          <w:sz w:val="52"/>
        </w:rPr>
        <w:t>LED化および監視カメラ改修ESCO事業</w:t>
      </w:r>
    </w:p>
    <w:p w14:paraId="28F2198C" w14:textId="7B93826D" w:rsidR="00CA0393" w:rsidRDefault="009E165E" w:rsidP="00CA0393">
      <w:pPr>
        <w:spacing w:after="335" w:line="265" w:lineRule="auto"/>
        <w:ind w:left="18" w:right="2" w:hanging="10"/>
        <w:jc w:val="center"/>
        <w:rPr>
          <w:rFonts w:ascii="ＭＳ 明朝" w:eastAsia="ＭＳ 明朝" w:hAnsi="ＭＳ 明朝" w:cs="ＭＳ 明朝"/>
          <w:sz w:val="52"/>
        </w:rPr>
      </w:pPr>
      <w:r w:rsidRPr="009E165E">
        <w:rPr>
          <w:rFonts w:ascii="ＭＳ 明朝" w:eastAsia="ＭＳ 明朝" w:hAnsi="ＭＳ 明朝" w:cs="ＭＳ 明朝" w:hint="eastAsia"/>
          <w:sz w:val="52"/>
        </w:rPr>
        <w:t>事業公募型プロポーザル</w:t>
      </w:r>
    </w:p>
    <w:p w14:paraId="05910869" w14:textId="032F4686" w:rsidR="00CA0393" w:rsidRPr="00A41356" w:rsidRDefault="00CA0393" w:rsidP="00CA0393">
      <w:pPr>
        <w:spacing w:after="335" w:line="265" w:lineRule="auto"/>
        <w:ind w:left="18" w:right="2" w:hanging="10"/>
        <w:jc w:val="center"/>
        <w:rPr>
          <w:rFonts w:ascii="ＭＳ 明朝" w:eastAsia="ＭＳ 明朝" w:hAnsi="ＭＳ 明朝" w:cs="ＭＳ 明朝"/>
          <w:sz w:val="52"/>
        </w:rPr>
      </w:pPr>
      <w:r>
        <w:rPr>
          <w:rFonts w:ascii="ＭＳ 明朝" w:eastAsia="ＭＳ 明朝" w:hAnsi="ＭＳ 明朝" w:cs="ＭＳ 明朝" w:hint="eastAsia"/>
          <w:sz w:val="52"/>
        </w:rPr>
        <w:t>要求水準書</w:t>
      </w:r>
    </w:p>
    <w:p w14:paraId="27FC5453" w14:textId="77777777" w:rsidR="00CA0393" w:rsidRPr="00A41356" w:rsidRDefault="00CA0393" w:rsidP="00CA0393">
      <w:pPr>
        <w:rPr>
          <w:rFonts w:ascii="ＭＳ 明朝" w:eastAsia="ＭＳ 明朝" w:hAnsi="ＭＳ 明朝" w:cs="ＭＳ 明朝"/>
        </w:rPr>
      </w:pPr>
    </w:p>
    <w:p w14:paraId="163BC620" w14:textId="77777777" w:rsidR="00CA0393" w:rsidRPr="00A41356" w:rsidRDefault="00CA0393" w:rsidP="00CA0393">
      <w:pPr>
        <w:rPr>
          <w:rFonts w:ascii="ＭＳ 明朝" w:eastAsia="ＭＳ 明朝" w:hAnsi="ＭＳ 明朝" w:cs="ＭＳ 明朝"/>
        </w:rPr>
      </w:pPr>
    </w:p>
    <w:p w14:paraId="0E2C8887" w14:textId="77777777" w:rsidR="00CA0393" w:rsidRPr="00A41356" w:rsidRDefault="00CA0393" w:rsidP="00CA0393">
      <w:pPr>
        <w:rPr>
          <w:rFonts w:ascii="ＭＳ 明朝" w:eastAsia="ＭＳ 明朝" w:hAnsi="ＭＳ 明朝" w:cs="ＭＳ 明朝"/>
        </w:rPr>
      </w:pPr>
    </w:p>
    <w:p w14:paraId="5D7E60C8" w14:textId="77777777" w:rsidR="00CA0393" w:rsidRPr="00A41356" w:rsidRDefault="00CA0393" w:rsidP="00CA0393">
      <w:pPr>
        <w:rPr>
          <w:rFonts w:ascii="ＭＳ 明朝" w:eastAsia="ＭＳ 明朝" w:hAnsi="ＭＳ 明朝" w:cs="ＭＳ 明朝"/>
        </w:rPr>
      </w:pPr>
    </w:p>
    <w:p w14:paraId="5453CC45" w14:textId="77777777" w:rsidR="00CA0393" w:rsidRPr="00A41356" w:rsidRDefault="00CA0393" w:rsidP="00CA0393">
      <w:pPr>
        <w:rPr>
          <w:rFonts w:ascii="ＭＳ 明朝" w:eastAsia="ＭＳ 明朝" w:hAnsi="ＭＳ 明朝" w:cs="ＭＳ 明朝"/>
        </w:rPr>
      </w:pPr>
    </w:p>
    <w:p w14:paraId="2DD05752" w14:textId="77777777" w:rsidR="00CA0393" w:rsidRPr="00A41356" w:rsidRDefault="00CA0393" w:rsidP="00CA0393">
      <w:pPr>
        <w:rPr>
          <w:rFonts w:ascii="ＭＳ 明朝" w:eastAsia="ＭＳ 明朝" w:hAnsi="ＭＳ 明朝" w:cs="ＭＳ 明朝"/>
        </w:rPr>
      </w:pPr>
    </w:p>
    <w:p w14:paraId="2CB2BFFA" w14:textId="77777777" w:rsidR="00CA0393" w:rsidRPr="00A41356" w:rsidRDefault="00CA0393" w:rsidP="00CA0393">
      <w:pPr>
        <w:rPr>
          <w:rFonts w:ascii="ＭＳ 明朝" w:eastAsia="ＭＳ 明朝" w:hAnsi="ＭＳ 明朝" w:cs="ＭＳ 明朝"/>
        </w:rPr>
      </w:pPr>
    </w:p>
    <w:p w14:paraId="607BB5D5" w14:textId="77777777" w:rsidR="00CA0393" w:rsidRPr="00A41356" w:rsidRDefault="00CA0393" w:rsidP="00CA0393">
      <w:pPr>
        <w:rPr>
          <w:rFonts w:ascii="ＭＳ 明朝" w:eastAsia="ＭＳ 明朝" w:hAnsi="ＭＳ 明朝" w:cs="ＭＳ 明朝"/>
        </w:rPr>
      </w:pPr>
    </w:p>
    <w:p w14:paraId="04FB8852" w14:textId="77777777" w:rsidR="00CA0393" w:rsidRPr="00A41356" w:rsidRDefault="00CA0393" w:rsidP="00CA0393">
      <w:pPr>
        <w:rPr>
          <w:rFonts w:ascii="ＭＳ 明朝" w:eastAsia="ＭＳ 明朝" w:hAnsi="ＭＳ 明朝" w:cs="ＭＳ 明朝"/>
        </w:rPr>
      </w:pPr>
    </w:p>
    <w:p w14:paraId="40A96065" w14:textId="77777777" w:rsidR="00CA0393" w:rsidRPr="00A41356" w:rsidRDefault="00CA0393" w:rsidP="00CA0393">
      <w:pPr>
        <w:rPr>
          <w:rFonts w:ascii="ＭＳ 明朝" w:eastAsia="ＭＳ 明朝" w:hAnsi="ＭＳ 明朝" w:cs="ＭＳ 明朝"/>
        </w:rPr>
      </w:pPr>
    </w:p>
    <w:p w14:paraId="3CE3DBC8" w14:textId="77777777" w:rsidR="00CA0393" w:rsidRPr="00A41356" w:rsidRDefault="00CA0393" w:rsidP="00CA0393">
      <w:pPr>
        <w:rPr>
          <w:rFonts w:ascii="ＭＳ 明朝" w:eastAsia="ＭＳ 明朝" w:hAnsi="ＭＳ 明朝" w:cs="ＭＳ 明朝"/>
        </w:rPr>
      </w:pPr>
    </w:p>
    <w:p w14:paraId="0C736060" w14:textId="77777777" w:rsidR="00CA0393" w:rsidRPr="00A41356" w:rsidRDefault="00CA0393" w:rsidP="00CA0393">
      <w:pPr>
        <w:rPr>
          <w:rFonts w:ascii="ＭＳ 明朝" w:eastAsia="ＭＳ 明朝" w:hAnsi="ＭＳ 明朝" w:cs="ＭＳ 明朝"/>
        </w:rPr>
      </w:pPr>
    </w:p>
    <w:p w14:paraId="4144F8C0" w14:textId="77777777" w:rsidR="00CA0393" w:rsidRPr="00A41356" w:rsidRDefault="00CA0393" w:rsidP="00CA0393">
      <w:pPr>
        <w:rPr>
          <w:rFonts w:ascii="ＭＳ 明朝" w:eastAsia="ＭＳ 明朝" w:hAnsi="ＭＳ 明朝" w:cs="ＭＳ 明朝"/>
        </w:rPr>
      </w:pPr>
    </w:p>
    <w:p w14:paraId="0E07A83B" w14:textId="77777777" w:rsidR="00CA0393" w:rsidRPr="00A41356" w:rsidRDefault="00CA0393" w:rsidP="00CA0393">
      <w:pPr>
        <w:rPr>
          <w:rFonts w:ascii="ＭＳ 明朝" w:eastAsia="ＭＳ 明朝" w:hAnsi="ＭＳ 明朝" w:cs="ＭＳ 明朝"/>
        </w:rPr>
      </w:pPr>
    </w:p>
    <w:p w14:paraId="56CDA80A" w14:textId="77777777" w:rsidR="00CA0393" w:rsidRPr="00A41356" w:rsidRDefault="00CA0393" w:rsidP="00CA0393">
      <w:pPr>
        <w:rPr>
          <w:rFonts w:ascii="ＭＳ 明朝" w:eastAsia="ＭＳ 明朝" w:hAnsi="ＭＳ 明朝" w:cs="ＭＳ 明朝"/>
        </w:rPr>
      </w:pPr>
    </w:p>
    <w:p w14:paraId="2AB461D9" w14:textId="3809CB22" w:rsidR="00CA0393" w:rsidRPr="00A41356" w:rsidRDefault="00CA0393" w:rsidP="00CA0393">
      <w:pPr>
        <w:jc w:val="center"/>
        <w:rPr>
          <w:rFonts w:ascii="ＭＳ 明朝" w:eastAsia="ＭＳ 明朝" w:hAnsi="ＭＳ 明朝" w:cs="ＭＳ 明朝"/>
          <w:sz w:val="48"/>
          <w:szCs w:val="48"/>
        </w:rPr>
      </w:pPr>
      <w:r w:rsidRPr="00A41356">
        <w:rPr>
          <w:rFonts w:ascii="ＭＳ 明朝" w:eastAsia="ＭＳ 明朝" w:hAnsi="ＭＳ 明朝" w:cs="ＭＳ 明朝"/>
          <w:sz w:val="48"/>
          <w:szCs w:val="48"/>
        </w:rPr>
        <w:t>令和</w:t>
      </w:r>
      <w:r w:rsidRPr="00A41356">
        <w:rPr>
          <w:rFonts w:ascii="ＭＳ 明朝" w:eastAsia="ＭＳ 明朝" w:hAnsi="ＭＳ 明朝" w:cs="ＭＳ 明朝" w:hint="eastAsia"/>
          <w:sz w:val="48"/>
          <w:szCs w:val="48"/>
        </w:rPr>
        <w:t>７</w:t>
      </w:r>
      <w:r w:rsidRPr="00A41356">
        <w:rPr>
          <w:rFonts w:ascii="ＭＳ 明朝" w:eastAsia="ＭＳ 明朝" w:hAnsi="ＭＳ 明朝" w:cs="ＭＳ 明朝"/>
          <w:sz w:val="48"/>
          <w:szCs w:val="48"/>
        </w:rPr>
        <w:t>年</w:t>
      </w:r>
      <w:r w:rsidRPr="00A41356">
        <w:rPr>
          <w:rFonts w:ascii="ＭＳ 明朝" w:eastAsia="ＭＳ 明朝" w:hAnsi="ＭＳ 明朝" w:cs="ＭＳ 明朝" w:hint="eastAsia"/>
          <w:sz w:val="48"/>
          <w:szCs w:val="48"/>
        </w:rPr>
        <w:t>（2025年）</w:t>
      </w:r>
      <w:r w:rsidR="00991B08">
        <w:rPr>
          <w:rFonts w:ascii="ＭＳ 明朝" w:eastAsia="ＭＳ 明朝" w:hAnsi="ＭＳ 明朝" w:cs="ＭＳ 明朝" w:hint="eastAsia"/>
          <w:sz w:val="48"/>
          <w:szCs w:val="48"/>
        </w:rPr>
        <w:t>7</w:t>
      </w:r>
      <w:r w:rsidRPr="00A41356">
        <w:rPr>
          <w:rFonts w:ascii="ＭＳ 明朝" w:eastAsia="ＭＳ 明朝" w:hAnsi="ＭＳ 明朝" w:cs="ＭＳ 明朝"/>
          <w:sz w:val="48"/>
          <w:szCs w:val="48"/>
        </w:rPr>
        <w:t>月</w:t>
      </w:r>
    </w:p>
    <w:p w14:paraId="651A8FFB" w14:textId="77777777" w:rsidR="00CA0393" w:rsidRPr="00A41356" w:rsidRDefault="00CA0393" w:rsidP="00CA0393">
      <w:pPr>
        <w:jc w:val="center"/>
        <w:rPr>
          <w:rFonts w:ascii="ＭＳ 明朝" w:eastAsia="ＭＳ 明朝" w:hAnsi="ＭＳ 明朝" w:cs="ＭＳ 明朝"/>
          <w:sz w:val="48"/>
          <w:szCs w:val="48"/>
        </w:rPr>
      </w:pPr>
      <w:r w:rsidRPr="00A41356">
        <w:rPr>
          <w:rFonts w:ascii="ＭＳ 明朝" w:eastAsia="ＭＳ 明朝" w:hAnsi="ＭＳ 明朝" w:cs="ＭＳ 明朝" w:hint="eastAsia"/>
          <w:sz w:val="48"/>
          <w:szCs w:val="48"/>
        </w:rPr>
        <w:t>横須賀市</w:t>
      </w:r>
    </w:p>
    <w:p w14:paraId="6A3B4C10" w14:textId="77777777" w:rsidR="00FF3A86" w:rsidRDefault="00CA0393" w:rsidP="00CA0393">
      <w:pPr>
        <w:spacing w:after="501"/>
        <w:ind w:left="3"/>
        <w:rPr>
          <w:rFonts w:ascii="ＭＳ 明朝" w:eastAsia="ＭＳ 明朝" w:hAnsi="ＭＳ 明朝" w:cs="ＭＳ 明朝"/>
          <w:b/>
          <w:bCs/>
          <w:sz w:val="28"/>
        </w:rPr>
        <w:sectPr w:rsidR="00FF3A86" w:rsidSect="00993FCD">
          <w:footerReference w:type="default" r:id="rId7"/>
          <w:pgSz w:w="11906" w:h="16838" w:code="9"/>
          <w:pgMar w:top="1985" w:right="1134" w:bottom="1701" w:left="1134" w:header="851" w:footer="454" w:gutter="0"/>
          <w:cols w:space="425"/>
          <w:docGrid w:type="lines" w:linePitch="360"/>
        </w:sectPr>
      </w:pPr>
      <w:r w:rsidRPr="00A41356">
        <w:rPr>
          <w:rFonts w:ascii="ＭＳ 明朝" w:eastAsia="ＭＳ 明朝" w:hAnsi="ＭＳ 明朝" w:cs="ＭＳ 明朝"/>
          <w:b/>
          <w:bCs/>
          <w:sz w:val="28"/>
        </w:rPr>
        <w:br w:type="page"/>
      </w:r>
    </w:p>
    <w:p w14:paraId="0D5C42A2" w14:textId="12AA23C1" w:rsidR="00A04B29" w:rsidRPr="00A04B29" w:rsidRDefault="00A04B29" w:rsidP="00562915">
      <w:pPr>
        <w:ind w:left="6"/>
        <w:rPr>
          <w:rFonts w:ascii="ＭＳ 明朝" w:eastAsia="ＭＳ 明朝" w:hAnsi="ＭＳ 明朝" w:cs="ＭＳ 明朝"/>
          <w:b/>
          <w:bCs/>
          <w:sz w:val="28"/>
        </w:rPr>
      </w:pPr>
      <w:r w:rsidRPr="00A04B29">
        <w:rPr>
          <w:rFonts w:ascii="ＭＳ 明朝" w:eastAsia="ＭＳ 明朝" w:hAnsi="ＭＳ 明朝" w:cs="ＭＳ 明朝" w:hint="eastAsia"/>
          <w:b/>
          <w:bCs/>
          <w:sz w:val="28"/>
        </w:rPr>
        <w:lastRenderedPageBreak/>
        <w:t>横須賀美術館展示スペース等照明</w:t>
      </w:r>
      <w:r w:rsidRPr="00A04B29">
        <w:rPr>
          <w:rFonts w:ascii="ＭＳ 明朝" w:eastAsia="ＭＳ 明朝" w:hAnsi="ＭＳ 明朝" w:cs="ＭＳ 明朝"/>
          <w:b/>
          <w:bCs/>
          <w:sz w:val="28"/>
        </w:rPr>
        <w:t>LED化および監視カメラ改修ESCO事業</w:t>
      </w:r>
    </w:p>
    <w:p w14:paraId="47127B55" w14:textId="1190103D" w:rsidR="00CA0393" w:rsidRDefault="00F96CA9" w:rsidP="00A04B29">
      <w:pPr>
        <w:ind w:left="6"/>
        <w:rPr>
          <w:rFonts w:ascii="ＭＳ 明朝" w:eastAsia="ＭＳ 明朝" w:hAnsi="ＭＳ 明朝" w:cs="ＭＳ 明朝"/>
          <w:b/>
          <w:bCs/>
          <w:sz w:val="28"/>
        </w:rPr>
      </w:pPr>
      <w:r>
        <w:rPr>
          <w:rFonts w:ascii="ＭＳ 明朝" w:eastAsia="ＭＳ 明朝" w:hAnsi="ＭＳ 明朝" w:cs="ＭＳ 明朝" w:hint="eastAsia"/>
          <w:b/>
          <w:bCs/>
          <w:sz w:val="28"/>
        </w:rPr>
        <w:t>事業公募型</w:t>
      </w:r>
      <w:r w:rsidR="00A04B29" w:rsidRPr="00A04B29">
        <w:rPr>
          <w:rFonts w:ascii="ＭＳ 明朝" w:eastAsia="ＭＳ 明朝" w:hAnsi="ＭＳ 明朝" w:cs="ＭＳ 明朝" w:hint="eastAsia"/>
          <w:b/>
          <w:bCs/>
          <w:sz w:val="28"/>
        </w:rPr>
        <w:t>プロポーザル</w:t>
      </w:r>
      <w:r w:rsidR="00FF3A86">
        <w:rPr>
          <w:rFonts w:ascii="ＭＳ 明朝" w:eastAsia="ＭＳ 明朝" w:hAnsi="ＭＳ 明朝" w:cs="ＭＳ 明朝" w:hint="eastAsia"/>
          <w:b/>
          <w:bCs/>
          <w:sz w:val="28"/>
        </w:rPr>
        <w:t>要求水準</w:t>
      </w:r>
      <w:r w:rsidR="008C51E5">
        <w:rPr>
          <w:rFonts w:ascii="ＭＳ 明朝" w:eastAsia="ＭＳ 明朝" w:hAnsi="ＭＳ 明朝" w:cs="ＭＳ 明朝" w:hint="eastAsia"/>
          <w:b/>
          <w:bCs/>
          <w:sz w:val="28"/>
        </w:rPr>
        <w:t>書</w:t>
      </w:r>
      <w:r w:rsidR="00CA0393" w:rsidRPr="00A41356">
        <w:rPr>
          <w:rFonts w:ascii="ＭＳ 明朝" w:eastAsia="ＭＳ 明朝" w:hAnsi="ＭＳ 明朝" w:cs="ＭＳ 明朝"/>
          <w:b/>
          <w:bCs/>
          <w:sz w:val="28"/>
        </w:rPr>
        <w:t xml:space="preserve"> </w:t>
      </w:r>
    </w:p>
    <w:p w14:paraId="59C14AF3" w14:textId="77777777" w:rsidR="00A04B29" w:rsidRDefault="00A04B29" w:rsidP="00A04B29">
      <w:pPr>
        <w:ind w:left="6"/>
        <w:rPr>
          <w:rFonts w:ascii="ＭＳ 明朝" w:eastAsia="ＭＳ 明朝" w:hAnsi="ＭＳ 明朝" w:cs="ＭＳ 明朝"/>
          <w:b/>
          <w:bCs/>
          <w:sz w:val="28"/>
        </w:rPr>
      </w:pPr>
    </w:p>
    <w:p w14:paraId="5F318175" w14:textId="77777777" w:rsidR="00A04B29" w:rsidRPr="00A41356" w:rsidRDefault="00A04B29" w:rsidP="00562915">
      <w:pPr>
        <w:ind w:left="6"/>
        <w:rPr>
          <w:rFonts w:ascii="ＭＳ 明朝" w:eastAsia="ＭＳ 明朝" w:hAnsi="ＭＳ 明朝"/>
          <w:b/>
          <w:bCs/>
        </w:rPr>
      </w:pPr>
    </w:p>
    <w:p w14:paraId="2B123BFB" w14:textId="77777777" w:rsidR="00CA0393" w:rsidRPr="00A41356" w:rsidRDefault="00CA0393" w:rsidP="00CA0393">
      <w:pPr>
        <w:spacing w:after="530"/>
        <w:rPr>
          <w:rFonts w:ascii="ＭＳ 明朝" w:eastAsia="ＭＳ 明朝" w:hAnsi="ＭＳ 明朝"/>
        </w:rPr>
      </w:pPr>
      <w:r w:rsidRPr="00A41356">
        <w:rPr>
          <w:rFonts w:ascii="ＭＳ 明朝" w:eastAsia="ＭＳ 明朝" w:hAnsi="ＭＳ 明朝" w:cs="ＭＳ 明朝"/>
          <w:sz w:val="24"/>
        </w:rPr>
        <w:t xml:space="preserve">（目次） </w:t>
      </w:r>
    </w:p>
    <w:sdt>
      <w:sdtPr>
        <w:rPr>
          <w:rFonts w:ascii="ＭＳ 明朝" w:eastAsia="ＭＳ 明朝" w:hAnsi="ＭＳ 明朝" w:cs="Calibri"/>
          <w:color w:val="auto"/>
          <w:sz w:val="21"/>
        </w:rPr>
        <w:id w:val="-1174496384"/>
        <w:docPartObj>
          <w:docPartGallery w:val="Table of Contents"/>
        </w:docPartObj>
      </w:sdtPr>
      <w:sdtEndPr>
        <w:rPr>
          <w:rFonts w:cstheme="minorBidi"/>
        </w:rPr>
      </w:sdtEndPr>
      <w:sdtContent>
        <w:p w14:paraId="2B4EC384" w14:textId="15B8BCE5" w:rsidR="00962F6E" w:rsidRDefault="00CA0393">
          <w:pPr>
            <w:pStyle w:val="11"/>
            <w:tabs>
              <w:tab w:val="right" w:leader="dot" w:pos="9628"/>
            </w:tabs>
            <w:rPr>
              <w:rFonts w:asciiTheme="minorHAnsi" w:eastAsiaTheme="minorEastAsia" w:hAnsiTheme="minorHAnsi" w:cstheme="minorBidi"/>
              <w:noProof/>
              <w:color w:val="auto"/>
              <w:szCs w:val="24"/>
              <w14:ligatures w14:val="standardContextual"/>
            </w:rPr>
          </w:pPr>
          <w:r w:rsidRPr="00A41356">
            <w:rPr>
              <w:rFonts w:ascii="ＭＳ 明朝" w:eastAsia="ＭＳ 明朝" w:hAnsi="ＭＳ 明朝"/>
              <w:color w:val="auto"/>
            </w:rPr>
            <w:fldChar w:fldCharType="begin"/>
          </w:r>
          <w:r w:rsidRPr="00A41356">
            <w:rPr>
              <w:rFonts w:ascii="ＭＳ 明朝" w:eastAsia="ＭＳ 明朝" w:hAnsi="ＭＳ 明朝"/>
              <w:color w:val="auto"/>
            </w:rPr>
            <w:instrText xml:space="preserve"> TOC \o "1-1" \h \z \u </w:instrText>
          </w:r>
          <w:r w:rsidRPr="00A41356">
            <w:rPr>
              <w:rFonts w:ascii="ＭＳ 明朝" w:eastAsia="ＭＳ 明朝" w:hAnsi="ＭＳ 明朝"/>
              <w:color w:val="auto"/>
            </w:rPr>
            <w:fldChar w:fldCharType="separate"/>
          </w:r>
          <w:hyperlink w:anchor="_Toc192079390" w:history="1">
            <w:r w:rsidR="00962F6E" w:rsidRPr="00783E5C">
              <w:rPr>
                <w:rStyle w:val="af3"/>
                <w:rFonts w:ascii="ＭＳ ゴシック" w:eastAsia="ＭＳ ゴシック" w:hAnsi="ＭＳ ゴシック"/>
                <w:noProof/>
              </w:rPr>
              <w:t>１　趣旨</w:t>
            </w:r>
            <w:r w:rsidR="00962F6E">
              <w:rPr>
                <w:noProof/>
                <w:webHidden/>
              </w:rPr>
              <w:tab/>
            </w:r>
            <w:r w:rsidR="00962F6E">
              <w:rPr>
                <w:noProof/>
                <w:webHidden/>
              </w:rPr>
              <w:fldChar w:fldCharType="begin"/>
            </w:r>
            <w:r w:rsidR="00962F6E">
              <w:rPr>
                <w:noProof/>
                <w:webHidden/>
              </w:rPr>
              <w:instrText xml:space="preserve"> PAGEREF _Toc192079390 \h </w:instrText>
            </w:r>
            <w:r w:rsidR="00962F6E">
              <w:rPr>
                <w:noProof/>
                <w:webHidden/>
              </w:rPr>
            </w:r>
            <w:r w:rsidR="00962F6E">
              <w:rPr>
                <w:noProof/>
                <w:webHidden/>
              </w:rPr>
              <w:fldChar w:fldCharType="separate"/>
            </w:r>
            <w:r w:rsidR="00FC2BD4">
              <w:rPr>
                <w:noProof/>
                <w:webHidden/>
              </w:rPr>
              <w:t>1</w:t>
            </w:r>
            <w:r w:rsidR="00962F6E">
              <w:rPr>
                <w:noProof/>
                <w:webHidden/>
              </w:rPr>
              <w:fldChar w:fldCharType="end"/>
            </w:r>
          </w:hyperlink>
        </w:p>
        <w:p w14:paraId="07AF7B6B" w14:textId="2E553096" w:rsidR="00962F6E" w:rsidRDefault="007B4E21">
          <w:pPr>
            <w:pStyle w:val="11"/>
            <w:tabs>
              <w:tab w:val="right" w:leader="dot" w:pos="9628"/>
            </w:tabs>
            <w:rPr>
              <w:rFonts w:asciiTheme="minorHAnsi" w:eastAsiaTheme="minorEastAsia" w:hAnsiTheme="minorHAnsi" w:cstheme="minorBidi"/>
              <w:noProof/>
              <w:color w:val="auto"/>
              <w:szCs w:val="24"/>
              <w14:ligatures w14:val="standardContextual"/>
            </w:rPr>
          </w:pPr>
          <w:hyperlink w:anchor="_Toc192079391" w:history="1">
            <w:r w:rsidR="00962F6E" w:rsidRPr="00783E5C">
              <w:rPr>
                <w:rStyle w:val="af3"/>
                <w:rFonts w:ascii="ＭＳ ゴシック" w:eastAsia="ＭＳ ゴシック" w:hAnsi="ＭＳ ゴシック"/>
                <w:noProof/>
              </w:rPr>
              <w:t>２　業務範囲</w:t>
            </w:r>
            <w:r w:rsidR="00962F6E">
              <w:rPr>
                <w:noProof/>
                <w:webHidden/>
              </w:rPr>
              <w:tab/>
            </w:r>
            <w:r w:rsidR="00962F6E">
              <w:rPr>
                <w:noProof/>
                <w:webHidden/>
              </w:rPr>
              <w:fldChar w:fldCharType="begin"/>
            </w:r>
            <w:r w:rsidR="00962F6E">
              <w:rPr>
                <w:noProof/>
                <w:webHidden/>
              </w:rPr>
              <w:instrText xml:space="preserve"> PAGEREF _Toc192079391 \h </w:instrText>
            </w:r>
            <w:r w:rsidR="00962F6E">
              <w:rPr>
                <w:noProof/>
                <w:webHidden/>
              </w:rPr>
            </w:r>
            <w:r w:rsidR="00962F6E">
              <w:rPr>
                <w:noProof/>
                <w:webHidden/>
              </w:rPr>
              <w:fldChar w:fldCharType="separate"/>
            </w:r>
            <w:r w:rsidR="00FC2BD4">
              <w:rPr>
                <w:noProof/>
                <w:webHidden/>
              </w:rPr>
              <w:t>1</w:t>
            </w:r>
            <w:r w:rsidR="00962F6E">
              <w:rPr>
                <w:noProof/>
                <w:webHidden/>
              </w:rPr>
              <w:fldChar w:fldCharType="end"/>
            </w:r>
          </w:hyperlink>
        </w:p>
        <w:p w14:paraId="721E70E4" w14:textId="4901F656" w:rsidR="00962F6E" w:rsidRDefault="007B4E21">
          <w:pPr>
            <w:pStyle w:val="11"/>
            <w:tabs>
              <w:tab w:val="right" w:leader="dot" w:pos="9628"/>
            </w:tabs>
            <w:rPr>
              <w:rFonts w:asciiTheme="minorHAnsi" w:eastAsiaTheme="minorEastAsia" w:hAnsiTheme="minorHAnsi" w:cstheme="minorBidi"/>
              <w:noProof/>
              <w:color w:val="auto"/>
              <w:szCs w:val="24"/>
              <w14:ligatures w14:val="standardContextual"/>
            </w:rPr>
          </w:pPr>
          <w:hyperlink w:anchor="_Toc192079392" w:history="1">
            <w:r w:rsidR="00962F6E" w:rsidRPr="00783E5C">
              <w:rPr>
                <w:rStyle w:val="af3"/>
                <w:rFonts w:ascii="ＭＳ ゴシック" w:eastAsia="ＭＳ ゴシック" w:hAnsi="ＭＳ ゴシック"/>
                <w:noProof/>
              </w:rPr>
              <w:t xml:space="preserve">３　</w:t>
            </w:r>
            <w:r w:rsidR="00962F6E" w:rsidRPr="00E3770A">
              <w:rPr>
                <w:rStyle w:val="af3"/>
                <w:rFonts w:ascii="ＭＳ ゴシック" w:eastAsia="ＭＳ ゴシック" w:hAnsi="ＭＳ ゴシック"/>
                <w:noProof/>
              </w:rPr>
              <w:t>機器仕様</w:t>
            </w:r>
            <w:r w:rsidR="00962F6E">
              <w:rPr>
                <w:noProof/>
                <w:webHidden/>
              </w:rPr>
              <w:tab/>
            </w:r>
            <w:r w:rsidR="00962F6E">
              <w:rPr>
                <w:noProof/>
                <w:webHidden/>
              </w:rPr>
              <w:fldChar w:fldCharType="begin"/>
            </w:r>
            <w:r w:rsidR="00962F6E">
              <w:rPr>
                <w:noProof/>
                <w:webHidden/>
              </w:rPr>
              <w:instrText xml:space="preserve"> PAGEREF _Toc192079392 \h </w:instrText>
            </w:r>
            <w:r w:rsidR="00962F6E">
              <w:rPr>
                <w:noProof/>
                <w:webHidden/>
              </w:rPr>
            </w:r>
            <w:r w:rsidR="00962F6E">
              <w:rPr>
                <w:noProof/>
                <w:webHidden/>
              </w:rPr>
              <w:fldChar w:fldCharType="separate"/>
            </w:r>
            <w:r w:rsidR="00FC2BD4">
              <w:rPr>
                <w:noProof/>
                <w:webHidden/>
              </w:rPr>
              <w:t>2</w:t>
            </w:r>
            <w:r w:rsidR="00962F6E">
              <w:rPr>
                <w:noProof/>
                <w:webHidden/>
              </w:rPr>
              <w:fldChar w:fldCharType="end"/>
            </w:r>
          </w:hyperlink>
        </w:p>
        <w:p w14:paraId="14DDBD70" w14:textId="170F8A3D" w:rsidR="00962F6E" w:rsidRDefault="007B4E21">
          <w:pPr>
            <w:pStyle w:val="11"/>
            <w:tabs>
              <w:tab w:val="right" w:leader="dot" w:pos="9628"/>
            </w:tabs>
            <w:rPr>
              <w:rFonts w:asciiTheme="minorHAnsi" w:eastAsiaTheme="minorEastAsia" w:hAnsiTheme="minorHAnsi" w:cstheme="minorBidi"/>
              <w:noProof/>
              <w:color w:val="auto"/>
              <w:szCs w:val="24"/>
              <w14:ligatures w14:val="standardContextual"/>
            </w:rPr>
          </w:pPr>
          <w:hyperlink w:anchor="_Toc192079393" w:history="1">
            <w:r w:rsidR="00962F6E" w:rsidRPr="00783E5C">
              <w:rPr>
                <w:rStyle w:val="af3"/>
                <w:rFonts w:ascii="ＭＳ ゴシック" w:eastAsia="ＭＳ ゴシック" w:hAnsi="ＭＳ ゴシック"/>
                <w:noProof/>
              </w:rPr>
              <w:t>４　工事仕様</w:t>
            </w:r>
            <w:r w:rsidR="00962F6E">
              <w:rPr>
                <w:noProof/>
                <w:webHidden/>
              </w:rPr>
              <w:tab/>
            </w:r>
            <w:r w:rsidR="00962F6E">
              <w:rPr>
                <w:noProof/>
                <w:webHidden/>
              </w:rPr>
              <w:fldChar w:fldCharType="begin"/>
            </w:r>
            <w:r w:rsidR="00962F6E">
              <w:rPr>
                <w:noProof/>
                <w:webHidden/>
              </w:rPr>
              <w:instrText xml:space="preserve"> PAGEREF _Toc192079393 \h </w:instrText>
            </w:r>
            <w:r w:rsidR="00962F6E">
              <w:rPr>
                <w:noProof/>
                <w:webHidden/>
              </w:rPr>
            </w:r>
            <w:r w:rsidR="00962F6E">
              <w:rPr>
                <w:noProof/>
                <w:webHidden/>
              </w:rPr>
              <w:fldChar w:fldCharType="separate"/>
            </w:r>
            <w:r w:rsidR="00FC2BD4">
              <w:rPr>
                <w:noProof/>
                <w:webHidden/>
              </w:rPr>
              <w:t>3</w:t>
            </w:r>
            <w:r w:rsidR="00962F6E">
              <w:rPr>
                <w:noProof/>
                <w:webHidden/>
              </w:rPr>
              <w:fldChar w:fldCharType="end"/>
            </w:r>
          </w:hyperlink>
        </w:p>
        <w:p w14:paraId="19B926AA" w14:textId="3DFC06E2" w:rsidR="00962F6E" w:rsidRDefault="007B4E21">
          <w:pPr>
            <w:pStyle w:val="11"/>
            <w:tabs>
              <w:tab w:val="right" w:leader="dot" w:pos="9628"/>
            </w:tabs>
            <w:rPr>
              <w:rFonts w:asciiTheme="minorHAnsi" w:eastAsiaTheme="minorEastAsia" w:hAnsiTheme="minorHAnsi" w:cstheme="minorBidi"/>
              <w:noProof/>
              <w:color w:val="auto"/>
              <w:szCs w:val="24"/>
              <w14:ligatures w14:val="standardContextual"/>
            </w:rPr>
          </w:pPr>
          <w:hyperlink w:anchor="_Toc192079394" w:history="1">
            <w:r w:rsidR="00962F6E" w:rsidRPr="00783E5C">
              <w:rPr>
                <w:rStyle w:val="af3"/>
                <w:rFonts w:ascii="ＭＳ ゴシック" w:eastAsia="ＭＳ ゴシック" w:hAnsi="ＭＳ ゴシック"/>
                <w:noProof/>
              </w:rPr>
              <w:t>５　本事業において本市が求める提案</w:t>
            </w:r>
            <w:r w:rsidR="00962F6E">
              <w:rPr>
                <w:noProof/>
                <w:webHidden/>
              </w:rPr>
              <w:tab/>
            </w:r>
            <w:r w:rsidR="00962F6E">
              <w:rPr>
                <w:noProof/>
                <w:webHidden/>
              </w:rPr>
              <w:fldChar w:fldCharType="begin"/>
            </w:r>
            <w:r w:rsidR="00962F6E">
              <w:rPr>
                <w:noProof/>
                <w:webHidden/>
              </w:rPr>
              <w:instrText xml:space="preserve"> PAGEREF _Toc192079394 \h </w:instrText>
            </w:r>
            <w:r w:rsidR="00962F6E">
              <w:rPr>
                <w:noProof/>
                <w:webHidden/>
              </w:rPr>
            </w:r>
            <w:r w:rsidR="00962F6E">
              <w:rPr>
                <w:noProof/>
                <w:webHidden/>
              </w:rPr>
              <w:fldChar w:fldCharType="separate"/>
            </w:r>
            <w:r w:rsidR="00FC2BD4">
              <w:rPr>
                <w:noProof/>
                <w:webHidden/>
              </w:rPr>
              <w:t>7</w:t>
            </w:r>
            <w:r w:rsidR="00962F6E">
              <w:rPr>
                <w:noProof/>
                <w:webHidden/>
              </w:rPr>
              <w:fldChar w:fldCharType="end"/>
            </w:r>
          </w:hyperlink>
        </w:p>
        <w:p w14:paraId="6F0D0B57" w14:textId="1D5D7A59" w:rsidR="00962F6E" w:rsidRDefault="007B4E21">
          <w:pPr>
            <w:pStyle w:val="11"/>
            <w:tabs>
              <w:tab w:val="right" w:leader="dot" w:pos="9628"/>
            </w:tabs>
            <w:rPr>
              <w:rFonts w:asciiTheme="minorHAnsi" w:eastAsiaTheme="minorEastAsia" w:hAnsiTheme="minorHAnsi" w:cstheme="minorBidi"/>
              <w:noProof/>
              <w:color w:val="auto"/>
              <w:szCs w:val="24"/>
              <w14:ligatures w14:val="standardContextual"/>
            </w:rPr>
          </w:pPr>
          <w:hyperlink w:anchor="_Toc192079395" w:history="1">
            <w:r w:rsidR="00962F6E" w:rsidRPr="00783E5C">
              <w:rPr>
                <w:rStyle w:val="af3"/>
                <w:rFonts w:ascii="ＭＳ ゴシック" w:eastAsia="ＭＳ ゴシック" w:hAnsi="ＭＳ ゴシック"/>
                <w:noProof/>
              </w:rPr>
              <w:t>６　ベースラインの補正</w:t>
            </w:r>
            <w:r w:rsidR="00962F6E">
              <w:rPr>
                <w:noProof/>
                <w:webHidden/>
              </w:rPr>
              <w:tab/>
            </w:r>
            <w:r w:rsidR="00962F6E">
              <w:rPr>
                <w:noProof/>
                <w:webHidden/>
              </w:rPr>
              <w:fldChar w:fldCharType="begin"/>
            </w:r>
            <w:r w:rsidR="00962F6E">
              <w:rPr>
                <w:noProof/>
                <w:webHidden/>
              </w:rPr>
              <w:instrText xml:space="preserve"> PAGEREF _Toc192079395 \h </w:instrText>
            </w:r>
            <w:r w:rsidR="00962F6E">
              <w:rPr>
                <w:noProof/>
                <w:webHidden/>
              </w:rPr>
            </w:r>
            <w:r w:rsidR="00962F6E">
              <w:rPr>
                <w:noProof/>
                <w:webHidden/>
              </w:rPr>
              <w:fldChar w:fldCharType="separate"/>
            </w:r>
            <w:r w:rsidR="00FC2BD4">
              <w:rPr>
                <w:noProof/>
                <w:webHidden/>
              </w:rPr>
              <w:t>8</w:t>
            </w:r>
            <w:r w:rsidR="00962F6E">
              <w:rPr>
                <w:noProof/>
                <w:webHidden/>
              </w:rPr>
              <w:fldChar w:fldCharType="end"/>
            </w:r>
          </w:hyperlink>
        </w:p>
        <w:p w14:paraId="627902A9" w14:textId="6C61B859" w:rsidR="00962F6E" w:rsidRDefault="007B4E21">
          <w:pPr>
            <w:pStyle w:val="11"/>
            <w:tabs>
              <w:tab w:val="right" w:leader="dot" w:pos="9628"/>
            </w:tabs>
            <w:rPr>
              <w:rFonts w:asciiTheme="minorHAnsi" w:eastAsiaTheme="minorEastAsia" w:hAnsiTheme="minorHAnsi" w:cstheme="minorBidi"/>
              <w:noProof/>
              <w:color w:val="auto"/>
              <w:szCs w:val="24"/>
              <w14:ligatures w14:val="standardContextual"/>
            </w:rPr>
          </w:pPr>
          <w:hyperlink w:anchor="_Toc192079396" w:history="1">
            <w:r w:rsidR="00962F6E" w:rsidRPr="00783E5C">
              <w:rPr>
                <w:rStyle w:val="af3"/>
                <w:rFonts w:ascii="ＭＳ ゴシック" w:eastAsia="ＭＳ ゴシック" w:hAnsi="ＭＳ ゴシック"/>
                <w:noProof/>
              </w:rPr>
              <w:t>７　事業実施に関する事項</w:t>
            </w:r>
            <w:r w:rsidR="00962F6E">
              <w:rPr>
                <w:noProof/>
                <w:webHidden/>
              </w:rPr>
              <w:tab/>
            </w:r>
            <w:r w:rsidR="00962F6E">
              <w:rPr>
                <w:noProof/>
                <w:webHidden/>
              </w:rPr>
              <w:fldChar w:fldCharType="begin"/>
            </w:r>
            <w:r w:rsidR="00962F6E">
              <w:rPr>
                <w:noProof/>
                <w:webHidden/>
              </w:rPr>
              <w:instrText xml:space="preserve"> PAGEREF _Toc192079396 \h </w:instrText>
            </w:r>
            <w:r w:rsidR="00962F6E">
              <w:rPr>
                <w:noProof/>
                <w:webHidden/>
              </w:rPr>
            </w:r>
            <w:r w:rsidR="00962F6E">
              <w:rPr>
                <w:noProof/>
                <w:webHidden/>
              </w:rPr>
              <w:fldChar w:fldCharType="separate"/>
            </w:r>
            <w:r w:rsidR="00FC2BD4">
              <w:rPr>
                <w:noProof/>
                <w:webHidden/>
              </w:rPr>
              <w:t>8</w:t>
            </w:r>
            <w:r w:rsidR="00962F6E">
              <w:rPr>
                <w:noProof/>
                <w:webHidden/>
              </w:rPr>
              <w:fldChar w:fldCharType="end"/>
            </w:r>
          </w:hyperlink>
        </w:p>
        <w:p w14:paraId="218E7414" w14:textId="5768098D" w:rsidR="00CA0393" w:rsidRPr="00A41356" w:rsidRDefault="00CA0393" w:rsidP="00CA0393">
          <w:pPr>
            <w:rPr>
              <w:rFonts w:ascii="ＭＳ 明朝" w:eastAsia="ＭＳ 明朝" w:hAnsi="ＭＳ 明朝"/>
            </w:rPr>
          </w:pPr>
          <w:r w:rsidRPr="00A41356">
            <w:rPr>
              <w:rFonts w:ascii="ＭＳ 明朝" w:eastAsia="ＭＳ 明朝" w:hAnsi="ＭＳ 明朝"/>
            </w:rPr>
            <w:fldChar w:fldCharType="end"/>
          </w:r>
        </w:p>
      </w:sdtContent>
    </w:sdt>
    <w:bookmarkEnd w:id="0"/>
    <w:bookmarkEnd w:id="1"/>
    <w:p w14:paraId="200DEE7A" w14:textId="77DBA878" w:rsidR="00E73A47" w:rsidRDefault="00E73A47">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4AB2B5EA" w14:textId="77777777" w:rsidR="00FF3A86" w:rsidRDefault="00FF3A86" w:rsidP="00E73A47">
      <w:pPr>
        <w:pStyle w:val="1"/>
        <w:rPr>
          <w:rFonts w:ascii="ＭＳ ゴシック" w:eastAsia="ＭＳ ゴシック" w:hAnsi="ＭＳ ゴシック"/>
          <w:sz w:val="21"/>
          <w:szCs w:val="21"/>
        </w:rPr>
        <w:sectPr w:rsidR="00FF3A86" w:rsidSect="00FF3A86">
          <w:footerReference w:type="default" r:id="rId8"/>
          <w:pgSz w:w="11906" w:h="16838" w:code="9"/>
          <w:pgMar w:top="1985" w:right="1134" w:bottom="1701" w:left="1134" w:header="851" w:footer="454" w:gutter="0"/>
          <w:pgNumType w:start="1"/>
          <w:cols w:space="425"/>
          <w:docGrid w:type="lines" w:linePitch="360"/>
        </w:sectPr>
      </w:pPr>
    </w:p>
    <w:p w14:paraId="51828B59" w14:textId="6A861E03" w:rsidR="00C07A2F" w:rsidRPr="00E73A47" w:rsidRDefault="007B44BC" w:rsidP="00E73A47">
      <w:pPr>
        <w:pStyle w:val="1"/>
        <w:rPr>
          <w:rFonts w:ascii="ＭＳ ゴシック" w:eastAsia="ＭＳ ゴシック" w:hAnsi="ＭＳ ゴシック"/>
          <w:sz w:val="21"/>
          <w:szCs w:val="21"/>
        </w:rPr>
      </w:pPr>
      <w:bookmarkStart w:id="2" w:name="_Toc192079390"/>
      <w:r w:rsidRPr="00E73A47">
        <w:rPr>
          <w:rFonts w:ascii="ＭＳ ゴシック" w:eastAsia="ＭＳ ゴシック" w:hAnsi="ＭＳ ゴシック" w:hint="eastAsia"/>
          <w:sz w:val="21"/>
          <w:szCs w:val="21"/>
        </w:rPr>
        <w:lastRenderedPageBreak/>
        <w:t xml:space="preserve">１　</w:t>
      </w:r>
      <w:r w:rsidR="00C07A2F" w:rsidRPr="00E73A47">
        <w:rPr>
          <w:rFonts w:ascii="ＭＳ ゴシック" w:eastAsia="ＭＳ ゴシック" w:hAnsi="ＭＳ ゴシック" w:hint="eastAsia"/>
          <w:sz w:val="21"/>
          <w:szCs w:val="21"/>
        </w:rPr>
        <w:t>趣旨</w:t>
      </w:r>
      <w:bookmarkEnd w:id="2"/>
    </w:p>
    <w:p w14:paraId="1828A4AF" w14:textId="320F6D78" w:rsidR="00C07A2F" w:rsidRDefault="00C07A2F" w:rsidP="009643F5">
      <w:pPr>
        <w:pStyle w:val="a3"/>
        <w:ind w:leftChars="100" w:left="210" w:firstLineChars="93" w:firstLine="205"/>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この要求水準書は「</w:t>
      </w:r>
      <w:r w:rsidR="0042035E" w:rsidRPr="0042035E">
        <w:rPr>
          <w:rFonts w:ascii="ＭＳ 明朝" w:eastAsia="ＭＳ 明朝" w:hAnsi="ＭＳ 明朝" w:hint="eastAsia"/>
          <w:color w:val="000000" w:themeColor="text1"/>
          <w:sz w:val="22"/>
        </w:rPr>
        <w:t>横須賀美術館展示スペース等照明</w:t>
      </w:r>
      <w:r w:rsidR="0042035E" w:rsidRPr="0042035E">
        <w:rPr>
          <w:rFonts w:ascii="ＭＳ 明朝" w:eastAsia="ＭＳ 明朝" w:hAnsi="ＭＳ 明朝"/>
          <w:color w:val="000000" w:themeColor="text1"/>
          <w:sz w:val="22"/>
        </w:rPr>
        <w:t>LED化および監視カメラ改修ESCO事業</w:t>
      </w:r>
      <w:r w:rsidR="0042035E" w:rsidRPr="0042035E">
        <w:rPr>
          <w:rFonts w:ascii="ＭＳ 明朝" w:eastAsia="ＭＳ 明朝" w:hAnsi="ＭＳ 明朝" w:hint="eastAsia"/>
          <w:color w:val="000000" w:themeColor="text1"/>
          <w:sz w:val="22"/>
        </w:rPr>
        <w:t>事業公募型プロポーザル実施要項</w:t>
      </w:r>
      <w:r w:rsidRPr="000627CA">
        <w:rPr>
          <w:rFonts w:ascii="ＭＳ 明朝" w:eastAsia="ＭＳ 明朝" w:hAnsi="ＭＳ 明朝" w:hint="eastAsia"/>
          <w:color w:val="000000" w:themeColor="text1"/>
          <w:sz w:val="22"/>
        </w:rPr>
        <w:t>」に基づく要求水準書であり、</w:t>
      </w:r>
      <w:r w:rsidR="00EA0319">
        <w:rPr>
          <w:rFonts w:ascii="ＭＳ 明朝" w:eastAsia="ＭＳ 明朝" w:hAnsi="ＭＳ 明朝" w:hint="eastAsia"/>
          <w:color w:val="000000" w:themeColor="text1"/>
          <w:sz w:val="22"/>
        </w:rPr>
        <w:t>ESCO</w:t>
      </w:r>
      <w:r w:rsidRPr="000627CA">
        <w:rPr>
          <w:rFonts w:ascii="ＭＳ 明朝" w:eastAsia="ＭＳ 明朝" w:hAnsi="ＭＳ 明朝" w:hint="eastAsia"/>
          <w:color w:val="000000" w:themeColor="text1"/>
          <w:sz w:val="22"/>
        </w:rPr>
        <w:t>事業者（以下、「事業者」という。）が業務を遂行するにあたり</w:t>
      </w:r>
      <w:r w:rsidRPr="000627CA">
        <w:rPr>
          <w:rFonts w:ascii="ＭＳ 明朝" w:eastAsia="ＭＳ 明朝" w:hAnsi="ＭＳ 明朝"/>
          <w:color w:val="000000" w:themeColor="text1"/>
          <w:sz w:val="22"/>
        </w:rPr>
        <w:t>、必要な事項を定めるものとする。</w:t>
      </w:r>
    </w:p>
    <w:p w14:paraId="58202CED" w14:textId="77777777" w:rsidR="000627CA" w:rsidRPr="000627CA" w:rsidRDefault="000627CA" w:rsidP="00C07A2F">
      <w:pPr>
        <w:pStyle w:val="a3"/>
        <w:ind w:leftChars="0" w:left="440"/>
        <w:rPr>
          <w:rFonts w:ascii="ＭＳ 明朝" w:eastAsia="ＭＳ 明朝" w:hAnsi="ＭＳ 明朝"/>
          <w:color w:val="000000" w:themeColor="text1"/>
          <w:sz w:val="22"/>
        </w:rPr>
      </w:pPr>
    </w:p>
    <w:p w14:paraId="6A428EC2" w14:textId="6419FBD0" w:rsidR="00C07A2F" w:rsidRPr="00E73A47" w:rsidRDefault="007B44BC" w:rsidP="00E73A47">
      <w:pPr>
        <w:pStyle w:val="1"/>
        <w:rPr>
          <w:rFonts w:ascii="ＭＳ ゴシック" w:eastAsia="ＭＳ ゴシック" w:hAnsi="ＭＳ ゴシック"/>
          <w:sz w:val="21"/>
          <w:szCs w:val="21"/>
        </w:rPr>
      </w:pPr>
      <w:bookmarkStart w:id="3" w:name="_Toc192079391"/>
      <w:r w:rsidRPr="00E73A47">
        <w:rPr>
          <w:rFonts w:ascii="ＭＳ ゴシック" w:eastAsia="ＭＳ ゴシック" w:hAnsi="ＭＳ ゴシック" w:hint="eastAsia"/>
          <w:sz w:val="21"/>
          <w:szCs w:val="21"/>
        </w:rPr>
        <w:t xml:space="preserve">２　</w:t>
      </w:r>
      <w:r w:rsidR="00C07A2F" w:rsidRPr="00E73A47">
        <w:rPr>
          <w:rFonts w:ascii="ＭＳ ゴシック" w:eastAsia="ＭＳ ゴシック" w:hAnsi="ＭＳ ゴシック" w:hint="eastAsia"/>
          <w:sz w:val="21"/>
          <w:szCs w:val="21"/>
        </w:rPr>
        <w:t>業務範囲</w:t>
      </w:r>
      <w:bookmarkEnd w:id="3"/>
    </w:p>
    <w:p w14:paraId="166BA9BB" w14:textId="77777777" w:rsidR="00C07A2F" w:rsidRPr="000627CA" w:rsidRDefault="00C07A2F" w:rsidP="00C07A2F">
      <w:pPr>
        <w:ind w:firstLineChars="200" w:firstLine="440"/>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事業者が行う業務の範囲は、次のとおりとする。</w:t>
      </w:r>
    </w:p>
    <w:p w14:paraId="3B5B2B13" w14:textId="77777777" w:rsidR="00C07A2F" w:rsidRPr="000627CA" w:rsidRDefault="00C07A2F" w:rsidP="00C07A2F">
      <w:pPr>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（１）契約形態について</w:t>
      </w:r>
    </w:p>
    <w:p w14:paraId="33903DF6" w14:textId="25CEB059" w:rsidR="00C07A2F" w:rsidRPr="000627CA" w:rsidRDefault="00C65612" w:rsidP="00C07A2F">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ア</w:t>
      </w:r>
      <w:r w:rsidR="007B44BC">
        <w:rPr>
          <w:rFonts w:ascii="ＭＳ 明朝" w:eastAsia="ＭＳ 明朝" w:hAnsi="ＭＳ 明朝" w:hint="eastAsia"/>
          <w:color w:val="000000" w:themeColor="text1"/>
          <w:sz w:val="22"/>
        </w:rPr>
        <w:t xml:space="preserve">　</w:t>
      </w:r>
      <w:r w:rsidR="00C07A2F" w:rsidRPr="000627CA">
        <w:rPr>
          <w:rFonts w:ascii="ＭＳ 明朝" w:eastAsia="ＭＳ 明朝" w:hAnsi="ＭＳ 明朝" w:hint="eastAsia"/>
          <w:color w:val="000000" w:themeColor="text1"/>
          <w:sz w:val="22"/>
        </w:rPr>
        <w:t>ギャランティード・セイビングス方式（自己資金型）</w:t>
      </w:r>
    </w:p>
    <w:p w14:paraId="3FA5D9D6" w14:textId="055001E7" w:rsidR="00C07A2F" w:rsidRDefault="00C65612" w:rsidP="00C07A2F">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イ</w:t>
      </w:r>
      <w:r w:rsidR="007B44BC">
        <w:rPr>
          <w:rFonts w:ascii="ＭＳ 明朝" w:eastAsia="ＭＳ 明朝" w:hAnsi="ＭＳ 明朝" w:hint="eastAsia"/>
          <w:color w:val="000000" w:themeColor="text1"/>
          <w:sz w:val="22"/>
        </w:rPr>
        <w:t xml:space="preserve">　</w:t>
      </w:r>
      <w:r w:rsidR="00C07A2F" w:rsidRPr="000627CA">
        <w:rPr>
          <w:rFonts w:ascii="ＭＳ 明朝" w:eastAsia="ＭＳ 明朝" w:hAnsi="ＭＳ 明朝" w:hint="eastAsia"/>
          <w:color w:val="000000" w:themeColor="text1"/>
          <w:sz w:val="22"/>
        </w:rPr>
        <w:t>契約どおり光熱費削減が出来ない場合はその分を事業者が保証する。</w:t>
      </w:r>
    </w:p>
    <w:p w14:paraId="15CA7DD5" w14:textId="77777777" w:rsidR="000627CA" w:rsidRPr="001A42F4" w:rsidRDefault="000627CA" w:rsidP="00C07A2F">
      <w:pPr>
        <w:ind w:firstLineChars="200" w:firstLine="440"/>
        <w:rPr>
          <w:rFonts w:ascii="ＭＳ 明朝" w:eastAsia="ＭＳ 明朝" w:hAnsi="ＭＳ 明朝"/>
          <w:color w:val="000000" w:themeColor="text1"/>
          <w:sz w:val="22"/>
        </w:rPr>
      </w:pPr>
    </w:p>
    <w:p w14:paraId="58A2CDEB" w14:textId="7E0E0C0D" w:rsidR="00C07A2F" w:rsidRPr="000627CA" w:rsidRDefault="00C07A2F" w:rsidP="00C07A2F">
      <w:pPr>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（２）</w:t>
      </w:r>
      <w:r w:rsidR="00EA0319">
        <w:rPr>
          <w:rFonts w:ascii="ＭＳ 明朝" w:eastAsia="ＭＳ 明朝" w:hAnsi="ＭＳ 明朝" w:hint="eastAsia"/>
          <w:color w:val="000000" w:themeColor="text1"/>
          <w:sz w:val="22"/>
        </w:rPr>
        <w:t>ESCO</w:t>
      </w:r>
      <w:r w:rsidRPr="000627CA">
        <w:rPr>
          <w:rFonts w:ascii="ＭＳ 明朝" w:eastAsia="ＭＳ 明朝" w:hAnsi="ＭＳ 明朝" w:hint="eastAsia"/>
          <w:color w:val="000000" w:themeColor="text1"/>
          <w:sz w:val="22"/>
        </w:rPr>
        <w:t>設備の設置に係る計画・施工及び施工管理</w:t>
      </w:r>
    </w:p>
    <w:p w14:paraId="4F0FEA81" w14:textId="42800603" w:rsidR="00C65612" w:rsidRDefault="00C65612" w:rsidP="00C65612">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ア</w:t>
      </w:r>
      <w:r w:rsidR="007B44BC">
        <w:rPr>
          <w:rFonts w:ascii="ＭＳ 明朝" w:eastAsia="ＭＳ 明朝" w:hAnsi="ＭＳ 明朝" w:hint="eastAsia"/>
          <w:color w:val="000000" w:themeColor="text1"/>
          <w:sz w:val="22"/>
        </w:rPr>
        <w:t xml:space="preserve">　</w:t>
      </w:r>
      <w:r w:rsidR="00C07A2F" w:rsidRPr="000627CA">
        <w:rPr>
          <w:rFonts w:ascii="ＭＳ 明朝" w:eastAsia="ＭＳ 明朝" w:hAnsi="ＭＳ 明朝" w:hint="eastAsia"/>
          <w:color w:val="000000" w:themeColor="text1"/>
          <w:sz w:val="22"/>
        </w:rPr>
        <w:t>履行期間の開始日に合わせた施工計画の立案及び工事の遂行</w:t>
      </w:r>
    </w:p>
    <w:p w14:paraId="5AEC6366" w14:textId="3F7BB718" w:rsidR="00C07A2F" w:rsidRPr="000627CA" w:rsidRDefault="00C65612" w:rsidP="00C65612">
      <w:pPr>
        <w:ind w:leftChars="200" w:left="86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イ</w:t>
      </w:r>
      <w:r w:rsidR="007B44BC">
        <w:rPr>
          <w:rFonts w:ascii="ＭＳ 明朝" w:eastAsia="ＭＳ 明朝" w:hAnsi="ＭＳ 明朝" w:hint="eastAsia"/>
          <w:color w:val="000000" w:themeColor="text1"/>
          <w:sz w:val="22"/>
        </w:rPr>
        <w:t xml:space="preserve">　</w:t>
      </w:r>
      <w:r w:rsidR="00C07A2F" w:rsidRPr="000627CA">
        <w:rPr>
          <w:rFonts w:ascii="ＭＳ 明朝" w:eastAsia="ＭＳ 明朝" w:hAnsi="ＭＳ 明朝" w:hint="eastAsia"/>
          <w:color w:val="000000" w:themeColor="text1"/>
          <w:sz w:val="22"/>
        </w:rPr>
        <w:t>関係行政機関の指導及び関係諸法規の遵守とともに、以下の点を勘案した施工計画の策定及び施工・施工管理</w:t>
      </w:r>
    </w:p>
    <w:p w14:paraId="69A81AE4" w14:textId="18F31DFB" w:rsidR="00C07A2F" w:rsidRPr="000627CA" w:rsidRDefault="00C65612" w:rsidP="002408C7">
      <w:pPr>
        <w:ind w:firstLineChars="337" w:firstLine="708"/>
        <w:rPr>
          <w:rFonts w:ascii="ＭＳ 明朝" w:eastAsia="ＭＳ 明朝" w:hAnsi="ＭＳ 明朝"/>
          <w:color w:val="000000" w:themeColor="text1"/>
          <w:sz w:val="22"/>
        </w:rPr>
      </w:pPr>
      <w:r w:rsidRPr="004B2537">
        <w:rPr>
          <w:rFonts w:ascii="ＭＳ 明朝" w:eastAsia="ＭＳ 明朝" w:hAnsi="ＭＳ 明朝" w:hint="eastAsia"/>
          <w:szCs w:val="21"/>
        </w:rPr>
        <w:t>(ア)</w:t>
      </w:r>
      <w:r w:rsidR="00C07A2F" w:rsidRPr="000627CA">
        <w:rPr>
          <w:rFonts w:ascii="ＭＳ 明朝" w:eastAsia="ＭＳ 明朝" w:hAnsi="ＭＳ 明朝" w:hint="eastAsia"/>
          <w:color w:val="000000" w:themeColor="text1"/>
          <w:sz w:val="22"/>
        </w:rPr>
        <w:t>近隣住民や施設利用者への配慮</w:t>
      </w:r>
    </w:p>
    <w:p w14:paraId="711C9A2E" w14:textId="2D1BDD19" w:rsidR="00C07A2F" w:rsidRPr="000627CA" w:rsidRDefault="00C65612" w:rsidP="002408C7">
      <w:pPr>
        <w:ind w:firstLineChars="337" w:firstLine="74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(イ)</w:t>
      </w:r>
      <w:r w:rsidR="00C07A2F" w:rsidRPr="000627CA">
        <w:rPr>
          <w:rFonts w:ascii="ＭＳ 明朝" w:eastAsia="ＭＳ 明朝" w:hAnsi="ＭＳ 明朝" w:hint="eastAsia"/>
          <w:color w:val="000000" w:themeColor="text1"/>
          <w:sz w:val="22"/>
        </w:rPr>
        <w:t>作業者の安全への十分な配慮</w:t>
      </w:r>
    </w:p>
    <w:p w14:paraId="6119E485" w14:textId="525F0DCB" w:rsidR="00084F55" w:rsidRDefault="00C65612" w:rsidP="002408C7">
      <w:pPr>
        <w:ind w:firstLineChars="337" w:firstLine="74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E3770A">
        <w:rPr>
          <w:rFonts w:ascii="ＭＳ 明朝" w:eastAsia="ＭＳ 明朝" w:hAnsi="ＭＳ 明朝" w:hint="eastAsia"/>
          <w:color w:val="000000" w:themeColor="text1"/>
          <w:sz w:val="22"/>
        </w:rPr>
        <w:t>ウ</w:t>
      </w:r>
      <w:r>
        <w:rPr>
          <w:rFonts w:ascii="ＭＳ 明朝" w:eastAsia="ＭＳ 明朝" w:hAnsi="ＭＳ 明朝" w:hint="eastAsia"/>
          <w:color w:val="000000" w:themeColor="text1"/>
          <w:sz w:val="22"/>
        </w:rPr>
        <w:t>)</w:t>
      </w:r>
      <w:r w:rsidR="00084F55" w:rsidRPr="000627CA">
        <w:rPr>
          <w:rFonts w:ascii="ＭＳ 明朝" w:eastAsia="ＭＳ 明朝" w:hAnsi="ＭＳ 明朝" w:hint="eastAsia"/>
          <w:color w:val="000000" w:themeColor="text1"/>
          <w:sz w:val="22"/>
        </w:rPr>
        <w:t>積極的な市内事業者の活用</w:t>
      </w:r>
    </w:p>
    <w:p w14:paraId="79A01142" w14:textId="77777777" w:rsidR="000627CA" w:rsidRPr="001A42F4" w:rsidRDefault="000627CA" w:rsidP="00C07A2F">
      <w:pPr>
        <w:ind w:firstLineChars="300" w:firstLine="660"/>
        <w:rPr>
          <w:rFonts w:ascii="ＭＳ 明朝" w:eastAsia="ＭＳ 明朝" w:hAnsi="ＭＳ 明朝"/>
          <w:color w:val="000000" w:themeColor="text1"/>
          <w:sz w:val="22"/>
        </w:rPr>
      </w:pPr>
    </w:p>
    <w:p w14:paraId="2D831867" w14:textId="77777777" w:rsidR="009643F5" w:rsidRDefault="00C07A2F" w:rsidP="009643F5">
      <w:pPr>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（３）既設設備の撤去・リサイクルならびに廃棄処分</w:t>
      </w:r>
    </w:p>
    <w:p w14:paraId="37BF0850" w14:textId="79A30200" w:rsidR="00C07A2F" w:rsidRPr="000627CA" w:rsidRDefault="00C65612" w:rsidP="009643F5">
      <w:pPr>
        <w:ind w:leftChars="193" w:left="845"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ア</w:t>
      </w:r>
      <w:r w:rsidR="001A42F4">
        <w:rPr>
          <w:rFonts w:ascii="ＭＳ 明朝" w:eastAsia="ＭＳ 明朝" w:hAnsi="ＭＳ 明朝" w:hint="eastAsia"/>
          <w:color w:val="000000" w:themeColor="text1"/>
          <w:sz w:val="22"/>
        </w:rPr>
        <w:t xml:space="preserve">　</w:t>
      </w:r>
      <w:r w:rsidR="00C07A2F" w:rsidRPr="000627CA">
        <w:rPr>
          <w:rFonts w:ascii="ＭＳ 明朝" w:eastAsia="ＭＳ 明朝" w:hAnsi="ＭＳ 明朝" w:hint="eastAsia"/>
          <w:color w:val="000000" w:themeColor="text1"/>
          <w:sz w:val="22"/>
        </w:rPr>
        <w:t>関係行政</w:t>
      </w:r>
      <w:r w:rsidR="00681213" w:rsidRPr="000627CA">
        <w:rPr>
          <w:rFonts w:ascii="ＭＳ 明朝" w:eastAsia="ＭＳ 明朝" w:hAnsi="ＭＳ 明朝" w:hint="eastAsia"/>
          <w:color w:val="000000" w:themeColor="text1"/>
          <w:sz w:val="22"/>
        </w:rPr>
        <w:t>機関</w:t>
      </w:r>
      <w:r w:rsidR="00C07A2F" w:rsidRPr="000627CA">
        <w:rPr>
          <w:rFonts w:ascii="ＭＳ 明朝" w:eastAsia="ＭＳ 明朝" w:hAnsi="ＭＳ 明朝" w:hint="eastAsia"/>
          <w:color w:val="000000" w:themeColor="text1"/>
          <w:sz w:val="22"/>
        </w:rPr>
        <w:t>の指導及び関係諸法規を遵守した上で、撤去工事の施工・施工管理を行う。</w:t>
      </w:r>
    </w:p>
    <w:p w14:paraId="36AEA521" w14:textId="30945C0A" w:rsidR="00C07A2F" w:rsidRPr="002408C7" w:rsidRDefault="00C65612" w:rsidP="009643F5">
      <w:pPr>
        <w:ind w:leftChars="193" w:left="845" w:hangingChars="200" w:hanging="440"/>
        <w:rPr>
          <w:rFonts w:ascii="ＭＳ 明朝" w:eastAsia="ＭＳ 明朝" w:hAnsi="ＭＳ 明朝"/>
          <w:color w:val="000000" w:themeColor="text1"/>
          <w:sz w:val="22"/>
        </w:rPr>
      </w:pPr>
      <w:r w:rsidRPr="002408C7">
        <w:rPr>
          <w:rFonts w:ascii="ＭＳ 明朝" w:eastAsia="ＭＳ 明朝" w:hAnsi="ＭＳ 明朝" w:hint="eastAsia"/>
          <w:color w:val="000000" w:themeColor="text1"/>
          <w:sz w:val="22"/>
        </w:rPr>
        <w:t xml:space="preserve">イ　</w:t>
      </w:r>
      <w:r w:rsidR="00C07A2F" w:rsidRPr="002408C7">
        <w:rPr>
          <w:rFonts w:ascii="ＭＳ 明朝" w:eastAsia="ＭＳ 明朝" w:hAnsi="ＭＳ 明朝" w:hint="eastAsia"/>
          <w:color w:val="000000" w:themeColor="text1"/>
          <w:sz w:val="22"/>
        </w:rPr>
        <w:t>撤去した設備（</w:t>
      </w:r>
      <w:r w:rsidR="000A7864" w:rsidRPr="002408C7">
        <w:rPr>
          <w:rFonts w:ascii="ＭＳ 明朝" w:eastAsia="ＭＳ 明朝" w:hAnsi="ＭＳ 明朝" w:hint="eastAsia"/>
          <w:color w:val="000000" w:themeColor="text1"/>
          <w:sz w:val="22"/>
        </w:rPr>
        <w:t>照明器具（</w:t>
      </w:r>
      <w:r w:rsidR="00C07A2F" w:rsidRPr="002408C7">
        <w:rPr>
          <w:rFonts w:ascii="ＭＳ 明朝" w:eastAsia="ＭＳ 明朝" w:hAnsi="ＭＳ 明朝" w:hint="eastAsia"/>
          <w:color w:val="000000" w:themeColor="text1"/>
          <w:sz w:val="22"/>
        </w:rPr>
        <w:t>灯具本体、安定器、蛍光管安定器、蛍光管等</w:t>
      </w:r>
      <w:r w:rsidR="000A7864" w:rsidRPr="002408C7">
        <w:rPr>
          <w:rFonts w:ascii="ＭＳ 明朝" w:eastAsia="ＭＳ 明朝" w:hAnsi="ＭＳ 明朝" w:hint="eastAsia"/>
          <w:color w:val="000000" w:themeColor="text1"/>
          <w:sz w:val="22"/>
        </w:rPr>
        <w:t>）、調光設備（調光制御盤、操作機器等）、防犯カメラ設備（カメラ、レコーダー、監視モニター等）</w:t>
      </w:r>
      <w:r w:rsidR="00C07A2F" w:rsidRPr="002408C7">
        <w:rPr>
          <w:rFonts w:ascii="ＭＳ 明朝" w:eastAsia="ＭＳ 明朝" w:hAnsi="ＭＳ 明朝" w:hint="eastAsia"/>
          <w:color w:val="000000" w:themeColor="text1"/>
          <w:sz w:val="22"/>
        </w:rPr>
        <w:t>）については、撤去後の具体的な処理方法についても報告を行う。</w:t>
      </w:r>
    </w:p>
    <w:p w14:paraId="3209A860" w14:textId="77777777" w:rsidR="000627CA" w:rsidRPr="000627CA" w:rsidRDefault="000627CA" w:rsidP="00C07A2F">
      <w:pPr>
        <w:pStyle w:val="a3"/>
        <w:ind w:leftChars="237" w:left="718" w:hangingChars="100" w:hanging="220"/>
        <w:rPr>
          <w:rFonts w:ascii="ＭＳ 明朝" w:eastAsia="ＭＳ 明朝" w:hAnsi="ＭＳ 明朝"/>
          <w:color w:val="000000" w:themeColor="text1"/>
          <w:sz w:val="22"/>
        </w:rPr>
      </w:pPr>
    </w:p>
    <w:p w14:paraId="6501A213" w14:textId="45DA3C8B" w:rsidR="00C07A2F" w:rsidRPr="000627CA" w:rsidRDefault="00C07A2F" w:rsidP="00C07A2F">
      <w:pPr>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（４）</w:t>
      </w:r>
      <w:r w:rsidR="00EA0319">
        <w:rPr>
          <w:rFonts w:ascii="ＭＳ 明朝" w:eastAsia="ＭＳ 明朝" w:hAnsi="ＭＳ 明朝" w:hint="eastAsia"/>
          <w:color w:val="000000" w:themeColor="text1"/>
          <w:sz w:val="22"/>
        </w:rPr>
        <w:t>ESCO</w:t>
      </w:r>
      <w:r w:rsidRPr="000627CA">
        <w:rPr>
          <w:rFonts w:ascii="ＭＳ 明朝" w:eastAsia="ＭＳ 明朝" w:hAnsi="ＭＳ 明朝" w:hint="eastAsia"/>
          <w:color w:val="000000" w:themeColor="text1"/>
          <w:sz w:val="22"/>
        </w:rPr>
        <w:t>設備の維持管理・保証（</w:t>
      </w:r>
      <w:r w:rsidR="001C4BFF">
        <w:rPr>
          <w:rFonts w:ascii="ＭＳ 明朝" w:eastAsia="ＭＳ 明朝" w:hAnsi="ＭＳ 明朝" w:hint="eastAsia"/>
          <w:color w:val="000000" w:themeColor="text1"/>
          <w:sz w:val="22"/>
        </w:rPr>
        <w:t>照明</w:t>
      </w:r>
      <w:r w:rsidRPr="000627CA">
        <w:rPr>
          <w:rFonts w:ascii="ＭＳ 明朝" w:eastAsia="ＭＳ 明朝" w:hAnsi="ＭＳ 明朝" w:hint="eastAsia"/>
          <w:color w:val="000000" w:themeColor="text1"/>
          <w:sz w:val="22"/>
        </w:rPr>
        <w:t>不点灯対応等）</w:t>
      </w:r>
    </w:p>
    <w:p w14:paraId="2A94A85D" w14:textId="469BAE65" w:rsidR="00C07A2F" w:rsidRPr="002408C7" w:rsidRDefault="001A42F4" w:rsidP="002408C7">
      <w:pPr>
        <w:ind w:leftChars="200" w:left="420"/>
        <w:rPr>
          <w:rFonts w:ascii="ＭＳ 明朝" w:eastAsia="ＭＳ 明朝" w:hAnsi="ＭＳ 明朝"/>
          <w:color w:val="000000" w:themeColor="text1"/>
          <w:sz w:val="22"/>
        </w:rPr>
      </w:pPr>
      <w:r w:rsidRPr="002408C7">
        <w:rPr>
          <w:rFonts w:ascii="ＭＳ 明朝" w:eastAsia="ＭＳ 明朝" w:hAnsi="ＭＳ 明朝" w:hint="eastAsia"/>
          <w:color w:val="000000" w:themeColor="text1"/>
          <w:sz w:val="22"/>
        </w:rPr>
        <w:t xml:space="preserve">　</w:t>
      </w:r>
      <w:r w:rsidR="00C07A2F" w:rsidRPr="002408C7">
        <w:rPr>
          <w:rFonts w:ascii="ＭＳ 明朝" w:eastAsia="ＭＳ 明朝" w:hAnsi="ＭＳ 明朝" w:hint="eastAsia"/>
          <w:color w:val="000000" w:themeColor="text1"/>
          <w:sz w:val="22"/>
        </w:rPr>
        <w:t>事業者は、本市からの修繕依頼に基づき</w:t>
      </w:r>
      <w:r w:rsidR="00EA0319" w:rsidRPr="002408C7">
        <w:rPr>
          <w:rFonts w:ascii="ＭＳ 明朝" w:eastAsia="ＭＳ 明朝" w:hAnsi="ＭＳ 明朝"/>
          <w:color w:val="000000" w:themeColor="text1"/>
          <w:sz w:val="22"/>
        </w:rPr>
        <w:t>ESCO</w:t>
      </w:r>
      <w:r w:rsidR="00C07A2F" w:rsidRPr="002408C7">
        <w:rPr>
          <w:rFonts w:ascii="ＭＳ 明朝" w:eastAsia="ＭＳ 明朝" w:hAnsi="ＭＳ 明朝" w:hint="eastAsia"/>
          <w:color w:val="000000" w:themeColor="text1"/>
          <w:sz w:val="22"/>
        </w:rPr>
        <w:t>設備の調査・修繕を行う。なお、緊急的な初</w:t>
      </w:r>
      <w:r w:rsidR="00735481">
        <w:rPr>
          <w:rFonts w:ascii="ＭＳ 明朝" w:eastAsia="ＭＳ 明朝" w:hAnsi="ＭＳ 明朝" w:hint="eastAsia"/>
          <w:color w:val="000000" w:themeColor="text1"/>
          <w:sz w:val="22"/>
        </w:rPr>
        <w:t xml:space="preserve">　</w:t>
      </w:r>
      <w:r w:rsidR="00C07A2F" w:rsidRPr="002408C7">
        <w:rPr>
          <w:rFonts w:ascii="ＭＳ 明朝" w:eastAsia="ＭＳ 明朝" w:hAnsi="ＭＳ 明朝" w:hint="eastAsia"/>
          <w:color w:val="000000" w:themeColor="text1"/>
          <w:sz w:val="22"/>
        </w:rPr>
        <w:t>期応動が必要な場合は、すみやかに応急的な対応作業を実施するものとする。</w:t>
      </w:r>
    </w:p>
    <w:p w14:paraId="240BB35B" w14:textId="7AD51BA6" w:rsidR="00C07A2F" w:rsidRDefault="00C07A2F" w:rsidP="002408C7">
      <w:pPr>
        <w:ind w:firstLineChars="300" w:firstLine="660"/>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その際生じる費用は、「</w:t>
      </w:r>
      <w:r w:rsidR="00236A66">
        <w:rPr>
          <w:rFonts w:ascii="ＭＳ 明朝" w:eastAsia="ＭＳ 明朝" w:hAnsi="ＭＳ 明朝" w:hint="eastAsia"/>
          <w:color w:val="000000" w:themeColor="text1"/>
          <w:sz w:val="22"/>
        </w:rPr>
        <w:t>７</w:t>
      </w:r>
      <w:r w:rsidRPr="000627CA">
        <w:rPr>
          <w:rFonts w:ascii="ＭＳ 明朝" w:eastAsia="ＭＳ 明朝" w:hAnsi="ＭＳ 明朝" w:hint="eastAsia"/>
          <w:color w:val="000000" w:themeColor="text1"/>
          <w:sz w:val="22"/>
        </w:rPr>
        <w:t>（３）</w:t>
      </w:r>
      <w:r w:rsidR="00735481">
        <w:rPr>
          <w:rFonts w:ascii="ＭＳ 明朝" w:eastAsia="ＭＳ 明朝" w:hAnsi="ＭＳ 明朝" w:hint="eastAsia"/>
          <w:color w:val="000000" w:themeColor="text1"/>
          <w:sz w:val="22"/>
        </w:rPr>
        <w:t xml:space="preserve">イ　</w:t>
      </w:r>
      <w:r w:rsidRPr="000627CA">
        <w:rPr>
          <w:rFonts w:ascii="ＭＳ 明朝" w:eastAsia="ＭＳ 明朝" w:hAnsi="ＭＳ 明朝"/>
          <w:color w:val="000000" w:themeColor="text1"/>
          <w:sz w:val="22"/>
        </w:rPr>
        <w:t>予想されるリスクと責任分担」</w:t>
      </w:r>
      <w:r w:rsidRPr="000627CA">
        <w:rPr>
          <w:rFonts w:ascii="ＭＳ 明朝" w:eastAsia="ＭＳ 明朝" w:hAnsi="ＭＳ 明朝" w:hint="eastAsia"/>
          <w:color w:val="000000" w:themeColor="text1"/>
          <w:sz w:val="22"/>
        </w:rPr>
        <w:t xml:space="preserve">　</w:t>
      </w:r>
      <w:r w:rsidRPr="000627CA">
        <w:rPr>
          <w:rFonts w:ascii="ＭＳ 明朝" w:eastAsia="ＭＳ 明朝" w:hAnsi="ＭＳ 明朝"/>
          <w:color w:val="000000" w:themeColor="text1"/>
          <w:sz w:val="22"/>
        </w:rPr>
        <w:t>によるものとする。</w:t>
      </w:r>
    </w:p>
    <w:p w14:paraId="3D4503AF" w14:textId="77777777" w:rsidR="000627CA" w:rsidRPr="000627CA" w:rsidRDefault="000627CA" w:rsidP="00C07A2F">
      <w:pPr>
        <w:ind w:leftChars="300" w:left="630"/>
        <w:rPr>
          <w:rFonts w:ascii="ＭＳ 明朝" w:eastAsia="ＭＳ 明朝" w:hAnsi="ＭＳ 明朝"/>
          <w:color w:val="000000" w:themeColor="text1"/>
          <w:sz w:val="22"/>
        </w:rPr>
      </w:pPr>
    </w:p>
    <w:p w14:paraId="6FEC6D0B" w14:textId="77777777" w:rsidR="00C07A2F" w:rsidRPr="000627CA" w:rsidRDefault="00C07A2F" w:rsidP="00C07A2F">
      <w:pPr>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（５）省エネルギー量の検証</w:t>
      </w:r>
    </w:p>
    <w:p w14:paraId="5C2027AB" w14:textId="305E4EE0" w:rsidR="00C07A2F" w:rsidRPr="000627CA" w:rsidRDefault="00735481" w:rsidP="00C07A2F">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ア</w:t>
      </w:r>
      <w:r w:rsidR="001A42F4">
        <w:rPr>
          <w:rFonts w:ascii="ＭＳ 明朝" w:eastAsia="ＭＳ 明朝" w:hAnsi="ＭＳ 明朝" w:hint="eastAsia"/>
          <w:color w:val="000000" w:themeColor="text1"/>
          <w:sz w:val="22"/>
        </w:rPr>
        <w:t xml:space="preserve">　</w:t>
      </w:r>
      <w:r w:rsidR="00C07A2F" w:rsidRPr="000627CA">
        <w:rPr>
          <w:rFonts w:ascii="ＭＳ 明朝" w:eastAsia="ＭＳ 明朝" w:hAnsi="ＭＳ 明朝" w:hint="eastAsia"/>
          <w:color w:val="000000" w:themeColor="text1"/>
          <w:sz w:val="22"/>
        </w:rPr>
        <w:t>削減効果の検証</w:t>
      </w:r>
    </w:p>
    <w:p w14:paraId="62302271" w14:textId="2D04AF9B" w:rsidR="00027215" w:rsidRDefault="00C07A2F" w:rsidP="00973BAC">
      <w:pPr>
        <w:ind w:leftChars="400" w:left="840"/>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本業務提案により示した光熱費削減額提案により示した光熱費削減額及び削減保証額が確実に守られていることを証明するための適切な検証手法</w:t>
      </w:r>
      <w:r w:rsidR="002A3E49" w:rsidRPr="000627CA">
        <w:rPr>
          <w:rFonts w:ascii="ＭＳ 明朝" w:eastAsia="ＭＳ 明朝" w:hAnsi="ＭＳ 明朝" w:hint="eastAsia"/>
          <w:color w:val="000000" w:themeColor="text1"/>
          <w:sz w:val="22"/>
        </w:rPr>
        <w:t>を</w:t>
      </w:r>
      <w:r w:rsidRPr="000627CA">
        <w:rPr>
          <w:rFonts w:ascii="ＭＳ 明朝" w:eastAsia="ＭＳ 明朝" w:hAnsi="ＭＳ 明朝" w:hint="eastAsia"/>
          <w:color w:val="000000" w:themeColor="text1"/>
          <w:sz w:val="22"/>
        </w:rPr>
        <w:t>用いて、本業務契約期間中において、サービス導入によるコスト削減効果の検証を行うものとする。</w:t>
      </w:r>
      <w:r w:rsidR="004E07DF">
        <w:rPr>
          <w:rFonts w:ascii="ＭＳ 明朝" w:eastAsia="ＭＳ 明朝" w:hAnsi="ＭＳ 明朝" w:hint="eastAsia"/>
          <w:color w:val="000000" w:themeColor="text1"/>
          <w:sz w:val="22"/>
        </w:rPr>
        <w:t>なお省エネルギー量の算出、検証及び保証の範囲は照明のみとし、それ以外の設備は含まない</w:t>
      </w:r>
      <w:r w:rsidR="003238E8">
        <w:rPr>
          <w:rFonts w:ascii="ＭＳ 明朝" w:eastAsia="ＭＳ 明朝" w:hAnsi="ＭＳ 明朝" w:hint="eastAsia"/>
          <w:color w:val="000000" w:themeColor="text1"/>
          <w:sz w:val="22"/>
        </w:rPr>
        <w:t>こと</w:t>
      </w:r>
      <w:r w:rsidR="004E07DF">
        <w:rPr>
          <w:rFonts w:ascii="ＭＳ 明朝" w:eastAsia="ＭＳ 明朝" w:hAnsi="ＭＳ 明朝" w:hint="eastAsia"/>
          <w:color w:val="000000" w:themeColor="text1"/>
          <w:sz w:val="22"/>
        </w:rPr>
        <w:t>。</w:t>
      </w:r>
    </w:p>
    <w:p w14:paraId="5D80D11E" w14:textId="319BA7C1" w:rsidR="00C07A2F" w:rsidRPr="000627CA" w:rsidRDefault="00973BAC" w:rsidP="002408C7">
      <w:pPr>
        <w:ind w:firstLineChars="193" w:firstLine="425"/>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イ</w:t>
      </w:r>
      <w:r w:rsidR="00027215">
        <w:rPr>
          <w:rFonts w:ascii="ＭＳ 明朝" w:eastAsia="ＭＳ 明朝" w:hAnsi="ＭＳ 明朝" w:hint="eastAsia"/>
          <w:color w:val="000000" w:themeColor="text1"/>
          <w:sz w:val="22"/>
        </w:rPr>
        <w:t xml:space="preserve">　</w:t>
      </w:r>
      <w:r w:rsidR="00C07A2F" w:rsidRPr="000627CA">
        <w:rPr>
          <w:rFonts w:ascii="ＭＳ 明朝" w:eastAsia="ＭＳ 明朝" w:hAnsi="ＭＳ 明朝" w:hint="eastAsia"/>
          <w:color w:val="000000" w:themeColor="text1"/>
          <w:sz w:val="22"/>
        </w:rPr>
        <w:t>事業者の報告及び本市の確認</w:t>
      </w:r>
    </w:p>
    <w:p w14:paraId="31E359D2" w14:textId="77777777" w:rsidR="00C07A2F" w:rsidRDefault="00C07A2F" w:rsidP="001A42F4">
      <w:pPr>
        <w:ind w:leftChars="400" w:left="840"/>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事業者は、前項の検証の結果ならびに修理・交換等の記録を毎年本市に報告し、本市は当該報告の内容を確認する。</w:t>
      </w:r>
    </w:p>
    <w:p w14:paraId="11478D85" w14:textId="77777777" w:rsidR="000627CA" w:rsidRPr="000627CA" w:rsidRDefault="000627CA" w:rsidP="00C07A2F">
      <w:pPr>
        <w:ind w:leftChars="300" w:left="630"/>
        <w:rPr>
          <w:rFonts w:ascii="ＭＳ 明朝" w:eastAsia="ＭＳ 明朝" w:hAnsi="ＭＳ 明朝"/>
          <w:color w:val="000000" w:themeColor="text1"/>
          <w:sz w:val="22"/>
        </w:rPr>
      </w:pPr>
    </w:p>
    <w:p w14:paraId="767CB1F7" w14:textId="77777777" w:rsidR="00C07A2F" w:rsidRPr="000627CA" w:rsidRDefault="00C07A2F" w:rsidP="00C07A2F">
      <w:pPr>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（６）その他</w:t>
      </w:r>
    </w:p>
    <w:p w14:paraId="28C436B6" w14:textId="1FAD79E3" w:rsidR="00C07A2F" w:rsidRPr="000627CA" w:rsidRDefault="00C07A2F" w:rsidP="002408C7">
      <w:pPr>
        <w:ind w:leftChars="202" w:left="424" w:firstLineChars="100" w:firstLine="220"/>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事業者</w:t>
      </w:r>
      <w:r w:rsidRPr="000627CA">
        <w:rPr>
          <w:rFonts w:ascii="ＭＳ 明朝" w:eastAsia="ＭＳ 明朝" w:hAnsi="ＭＳ 明朝"/>
          <w:color w:val="000000" w:themeColor="text1"/>
          <w:sz w:val="22"/>
        </w:rPr>
        <w:t>は、既設設備の撤去工事・</w:t>
      </w:r>
      <w:r w:rsidR="00EA0319">
        <w:rPr>
          <w:rFonts w:ascii="ＭＳ 明朝" w:eastAsia="ＭＳ 明朝" w:hAnsi="ＭＳ 明朝" w:hint="eastAsia"/>
          <w:color w:val="000000" w:themeColor="text1"/>
          <w:sz w:val="22"/>
        </w:rPr>
        <w:t>ESCO</w:t>
      </w:r>
      <w:r w:rsidRPr="000627CA">
        <w:rPr>
          <w:rFonts w:ascii="ＭＳ 明朝" w:eastAsia="ＭＳ 明朝" w:hAnsi="ＭＳ 明朝" w:hint="eastAsia"/>
          <w:color w:val="000000" w:themeColor="text1"/>
          <w:sz w:val="22"/>
        </w:rPr>
        <w:t>設備</w:t>
      </w:r>
      <w:r w:rsidRPr="000627CA">
        <w:rPr>
          <w:rFonts w:ascii="ＭＳ 明朝" w:eastAsia="ＭＳ 明朝" w:hAnsi="ＭＳ 明朝"/>
          <w:color w:val="000000" w:themeColor="text1"/>
          <w:sz w:val="22"/>
        </w:rPr>
        <w:t>の設置工事及び維持管理において、</w:t>
      </w:r>
      <w:r w:rsidRPr="000627CA">
        <w:rPr>
          <w:rFonts w:ascii="ＭＳ 明朝" w:eastAsia="ＭＳ 明朝" w:hAnsi="ＭＳ 明朝" w:hint="eastAsia"/>
          <w:color w:val="000000" w:themeColor="text1"/>
          <w:sz w:val="22"/>
        </w:rPr>
        <w:t>可能な限り</w:t>
      </w:r>
      <w:r w:rsidRPr="000627CA">
        <w:rPr>
          <w:rFonts w:ascii="ＭＳ 明朝" w:eastAsia="ＭＳ 明朝" w:hAnsi="ＭＳ 明朝"/>
          <w:color w:val="000000" w:themeColor="text1"/>
          <w:sz w:val="22"/>
        </w:rPr>
        <w:t>本市市内の電気工事店を活用し、地域への経済波及効果に資するよう配慮すること。</w:t>
      </w:r>
    </w:p>
    <w:p w14:paraId="0A739FD7" w14:textId="77777777" w:rsidR="00C07A2F" w:rsidRPr="000627CA" w:rsidRDefault="00C07A2F" w:rsidP="00C07A2F">
      <w:pPr>
        <w:pStyle w:val="a3"/>
        <w:rPr>
          <w:rFonts w:ascii="ＭＳ 明朝" w:eastAsia="ＭＳ 明朝" w:hAnsi="ＭＳ 明朝"/>
          <w:color w:val="000000" w:themeColor="text1"/>
          <w:sz w:val="22"/>
        </w:rPr>
      </w:pPr>
    </w:p>
    <w:p w14:paraId="1E427FDD" w14:textId="77777777" w:rsidR="003A4F53" w:rsidRPr="003A4F53" w:rsidRDefault="003A4F53" w:rsidP="003A4F53">
      <w:pPr>
        <w:pStyle w:val="1"/>
        <w:rPr>
          <w:rFonts w:ascii="ＭＳ ゴシック" w:eastAsia="ＭＳ ゴシック" w:hAnsi="ＭＳ ゴシック"/>
          <w:sz w:val="21"/>
          <w:szCs w:val="21"/>
          <w:highlight w:val="yellow"/>
        </w:rPr>
      </w:pPr>
      <w:bookmarkStart w:id="4" w:name="_Toc192079392"/>
      <w:bookmarkStart w:id="5" w:name="_Hlk176771484"/>
      <w:r w:rsidRPr="00E73A47">
        <w:rPr>
          <w:rFonts w:ascii="ＭＳ ゴシック" w:eastAsia="ＭＳ ゴシック" w:hAnsi="ＭＳ ゴシック" w:hint="eastAsia"/>
          <w:sz w:val="21"/>
          <w:szCs w:val="21"/>
        </w:rPr>
        <w:t xml:space="preserve">３　</w:t>
      </w:r>
      <w:r w:rsidRPr="003B43EC">
        <w:rPr>
          <w:rFonts w:ascii="ＭＳ ゴシック" w:eastAsia="ＭＳ ゴシック" w:hAnsi="ＭＳ ゴシック" w:hint="eastAsia"/>
          <w:sz w:val="21"/>
          <w:szCs w:val="21"/>
        </w:rPr>
        <w:t>機器仕様</w:t>
      </w:r>
      <w:bookmarkEnd w:id="4"/>
    </w:p>
    <w:p w14:paraId="78301341" w14:textId="6ACEB408" w:rsidR="003A4F53" w:rsidRPr="003B43EC" w:rsidRDefault="003A4F53" w:rsidP="003A4F53">
      <w:pPr>
        <w:rPr>
          <w:rFonts w:ascii="ＭＳ 明朝" w:eastAsia="ＭＳ 明朝" w:hAnsi="ＭＳ 明朝"/>
          <w:color w:val="000000" w:themeColor="text1"/>
          <w:sz w:val="22"/>
        </w:rPr>
      </w:pPr>
      <w:bookmarkStart w:id="6" w:name="_Hlk176514535"/>
      <w:r w:rsidRPr="003B43EC">
        <w:rPr>
          <w:rFonts w:ascii="ＭＳ 明朝" w:eastAsia="ＭＳ 明朝" w:hAnsi="ＭＳ 明朝" w:hint="eastAsia"/>
          <w:color w:val="000000" w:themeColor="text1"/>
          <w:sz w:val="22"/>
        </w:rPr>
        <w:t>（１）照明器具</w:t>
      </w:r>
    </w:p>
    <w:p w14:paraId="675F99E0" w14:textId="5D29CDE8" w:rsidR="003A4F53" w:rsidRPr="003B43EC" w:rsidRDefault="00971821" w:rsidP="003A4F53">
      <w:pPr>
        <w:pStyle w:val="a3"/>
        <w:ind w:leftChars="0" w:left="0"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ア　</w:t>
      </w:r>
      <w:r w:rsidR="003A4F53" w:rsidRPr="003B43EC">
        <w:rPr>
          <w:rFonts w:ascii="ＭＳ 明朝" w:eastAsia="ＭＳ 明朝" w:hAnsi="ＭＳ 明朝" w:hint="eastAsia"/>
          <w:color w:val="000000" w:themeColor="text1"/>
          <w:sz w:val="22"/>
        </w:rPr>
        <w:t>基本事項</w:t>
      </w:r>
    </w:p>
    <w:p w14:paraId="599F0A8E" w14:textId="6B8AD257" w:rsidR="003A4F53" w:rsidRPr="003B43EC" w:rsidRDefault="003A4F53" w:rsidP="002408C7">
      <w:pPr>
        <w:pStyle w:val="a3"/>
        <w:rPr>
          <w:rFonts w:ascii="ＭＳ 明朝" w:eastAsia="ＭＳ 明朝" w:hAnsi="ＭＳ 明朝"/>
          <w:color w:val="000000" w:themeColor="text1"/>
          <w:sz w:val="22"/>
        </w:rPr>
      </w:pPr>
      <w:r w:rsidRPr="003B43EC">
        <w:rPr>
          <w:rFonts w:ascii="ＭＳ 明朝" w:eastAsia="ＭＳ 明朝" w:hAnsi="ＭＳ 明朝" w:hint="eastAsia"/>
          <w:color w:val="000000" w:themeColor="text1"/>
          <w:sz w:val="22"/>
        </w:rPr>
        <w:t>募集要項、日本産業規格（JIS）、日本</w:t>
      </w:r>
      <w:r w:rsidR="00D720A8">
        <w:rPr>
          <w:rFonts w:ascii="ＭＳ 明朝" w:eastAsia="ＭＳ 明朝" w:hAnsi="ＭＳ 明朝" w:hint="eastAsia"/>
          <w:color w:val="000000" w:themeColor="text1"/>
          <w:sz w:val="22"/>
        </w:rPr>
        <w:t>電機</w:t>
      </w:r>
      <w:r w:rsidRPr="003B43EC">
        <w:rPr>
          <w:rFonts w:ascii="ＭＳ 明朝" w:eastAsia="ＭＳ 明朝" w:hAnsi="ＭＳ 明朝" w:hint="eastAsia"/>
          <w:color w:val="000000" w:themeColor="text1"/>
          <w:sz w:val="22"/>
        </w:rPr>
        <w:t>工業</w:t>
      </w:r>
      <w:r w:rsidR="00D720A8">
        <w:rPr>
          <w:rFonts w:ascii="ＭＳ 明朝" w:eastAsia="ＭＳ 明朝" w:hAnsi="ＭＳ 明朝" w:hint="eastAsia"/>
          <w:color w:val="000000" w:themeColor="text1"/>
          <w:sz w:val="22"/>
        </w:rPr>
        <w:t>会</w:t>
      </w:r>
      <w:r w:rsidRPr="003B43EC">
        <w:rPr>
          <w:rFonts w:ascii="ＭＳ 明朝" w:eastAsia="ＭＳ 明朝" w:hAnsi="ＭＳ 明朝" w:hint="eastAsia"/>
          <w:color w:val="000000" w:themeColor="text1"/>
          <w:sz w:val="22"/>
        </w:rPr>
        <w:t>規格（JEM）、その他関係する諸法令、規則及び条例等を遵守すること。</w:t>
      </w:r>
    </w:p>
    <w:p w14:paraId="4564BDCE" w14:textId="77777777" w:rsidR="003A4F53" w:rsidRPr="003B43EC" w:rsidRDefault="003A4F53" w:rsidP="00C07A2F">
      <w:pPr>
        <w:pStyle w:val="a3"/>
        <w:ind w:leftChars="300" w:left="630"/>
        <w:rPr>
          <w:rFonts w:ascii="ＭＳ 明朝" w:eastAsia="ＭＳ 明朝" w:hAnsi="ＭＳ 明朝"/>
          <w:color w:val="000000" w:themeColor="text1"/>
          <w:sz w:val="22"/>
        </w:rPr>
      </w:pPr>
    </w:p>
    <w:p w14:paraId="44D267F8" w14:textId="27CD3252" w:rsidR="003A4F53" w:rsidRPr="003B43EC" w:rsidRDefault="00971821" w:rsidP="003A4F53">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イ　</w:t>
      </w:r>
      <w:r w:rsidR="003A4F53" w:rsidRPr="003B43EC">
        <w:rPr>
          <w:rFonts w:ascii="ＭＳ 明朝" w:eastAsia="ＭＳ 明朝" w:hAnsi="ＭＳ 明朝" w:hint="eastAsia"/>
          <w:color w:val="000000" w:themeColor="text1"/>
          <w:sz w:val="22"/>
        </w:rPr>
        <w:t>交換方法</w:t>
      </w:r>
    </w:p>
    <w:p w14:paraId="56EB70A8" w14:textId="061042FE" w:rsidR="003A4F53" w:rsidRPr="003B43EC" w:rsidRDefault="003A4F53" w:rsidP="002408C7">
      <w:pPr>
        <w:ind w:leftChars="400" w:left="840"/>
        <w:rPr>
          <w:rFonts w:ascii="ＭＳ 明朝" w:eastAsia="ＭＳ 明朝" w:hAnsi="ＭＳ 明朝"/>
          <w:color w:val="000000" w:themeColor="text1"/>
          <w:sz w:val="22"/>
        </w:rPr>
      </w:pPr>
      <w:r w:rsidRPr="003B43EC">
        <w:rPr>
          <w:rFonts w:ascii="ＭＳ 明朝" w:eastAsia="ＭＳ 明朝" w:hAnsi="ＭＳ 明朝" w:hint="eastAsia"/>
          <w:color w:val="000000" w:themeColor="text1"/>
          <w:sz w:val="22"/>
        </w:rPr>
        <w:t>原則、器具ごと交換を行うこととする。ただし、交換に適した器具が存在しない場合は、本市との協議の上でランプ交換での</w:t>
      </w:r>
      <w:r w:rsidR="00FC68C9">
        <w:rPr>
          <w:rFonts w:ascii="ＭＳ 明朝" w:eastAsia="ＭＳ 明朝" w:hAnsi="ＭＳ 明朝" w:hint="eastAsia"/>
          <w:color w:val="000000" w:themeColor="text1"/>
          <w:sz w:val="22"/>
        </w:rPr>
        <w:t>LED</w:t>
      </w:r>
      <w:r w:rsidRPr="003B43EC">
        <w:rPr>
          <w:rFonts w:ascii="ＭＳ 明朝" w:eastAsia="ＭＳ 明朝" w:hAnsi="ＭＳ 明朝" w:hint="eastAsia"/>
          <w:color w:val="000000" w:themeColor="text1"/>
          <w:sz w:val="22"/>
        </w:rPr>
        <w:t>更新を可とする。</w:t>
      </w:r>
    </w:p>
    <w:p w14:paraId="214DB586" w14:textId="0701A0D0" w:rsidR="003A4F53" w:rsidRPr="003B43EC" w:rsidRDefault="003A4F53" w:rsidP="002408C7">
      <w:pPr>
        <w:ind w:leftChars="300" w:left="630" w:firstLineChars="100" w:firstLine="220"/>
        <w:rPr>
          <w:rFonts w:ascii="ＭＳ 明朝" w:eastAsia="ＭＳ 明朝" w:hAnsi="ＭＳ 明朝"/>
          <w:color w:val="000000" w:themeColor="text1"/>
          <w:sz w:val="22"/>
        </w:rPr>
      </w:pPr>
      <w:r w:rsidRPr="003B43EC">
        <w:rPr>
          <w:rFonts w:ascii="ＭＳ 明朝" w:eastAsia="ＭＳ 明朝" w:hAnsi="ＭＳ 明朝" w:hint="eastAsia"/>
          <w:color w:val="000000" w:themeColor="text1"/>
          <w:sz w:val="22"/>
        </w:rPr>
        <w:t>その場合、日本照明工業会（</w:t>
      </w:r>
      <w:r w:rsidR="00FC68C9">
        <w:rPr>
          <w:rFonts w:ascii="ＭＳ 明朝" w:eastAsia="ＭＳ 明朝" w:hAnsi="ＭＳ 明朝" w:hint="eastAsia"/>
          <w:color w:val="000000" w:themeColor="text1"/>
          <w:sz w:val="22"/>
        </w:rPr>
        <w:t>JLMA</w:t>
      </w:r>
      <w:r w:rsidRPr="003B43EC">
        <w:rPr>
          <w:rFonts w:ascii="ＭＳ 明朝" w:eastAsia="ＭＳ 明朝" w:hAnsi="ＭＳ 明朝" w:hint="eastAsia"/>
          <w:color w:val="000000" w:themeColor="text1"/>
          <w:sz w:val="22"/>
        </w:rPr>
        <w:t>）の「ガイド</w:t>
      </w:r>
      <w:r w:rsidR="00FC68C9">
        <w:rPr>
          <w:rFonts w:ascii="ＭＳ 明朝" w:eastAsia="ＭＳ 明朝" w:hAnsi="ＭＳ 明朝" w:hint="eastAsia"/>
          <w:color w:val="000000" w:themeColor="text1"/>
          <w:sz w:val="22"/>
        </w:rPr>
        <w:t>301</w:t>
      </w:r>
      <w:r w:rsidRPr="003B43EC">
        <w:rPr>
          <w:rFonts w:ascii="ＭＳ 明朝" w:eastAsia="ＭＳ 明朝" w:hAnsi="ＭＳ 明朝" w:hint="eastAsia"/>
          <w:color w:val="000000" w:themeColor="text1"/>
          <w:sz w:val="22"/>
        </w:rPr>
        <w:t>」を遵守し、工事を行うこと。</w:t>
      </w:r>
    </w:p>
    <w:p w14:paraId="3D399D03" w14:textId="77777777" w:rsidR="003A4F53" w:rsidRPr="003B43EC" w:rsidRDefault="003A4F53" w:rsidP="00C07A2F">
      <w:pPr>
        <w:ind w:leftChars="300" w:left="630"/>
        <w:rPr>
          <w:rFonts w:ascii="ＭＳ 明朝" w:eastAsia="ＭＳ 明朝" w:hAnsi="ＭＳ 明朝"/>
          <w:color w:val="000000" w:themeColor="text1"/>
          <w:sz w:val="22"/>
        </w:rPr>
      </w:pPr>
    </w:p>
    <w:p w14:paraId="664952EE" w14:textId="64830AF3" w:rsidR="003A4F53" w:rsidRPr="003B43EC" w:rsidRDefault="00971821" w:rsidP="003A4F53">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ウ　</w:t>
      </w:r>
      <w:r w:rsidR="003A4F53" w:rsidRPr="003B43EC">
        <w:rPr>
          <w:rFonts w:ascii="ＭＳ 明朝" w:eastAsia="ＭＳ 明朝" w:hAnsi="ＭＳ 明朝" w:hint="eastAsia"/>
          <w:color w:val="000000" w:themeColor="text1"/>
          <w:sz w:val="22"/>
        </w:rPr>
        <w:t>使用器具</w:t>
      </w:r>
    </w:p>
    <w:p w14:paraId="25FF624F" w14:textId="1247FFBF" w:rsidR="003A4F53" w:rsidRPr="003B43EC" w:rsidRDefault="00971821" w:rsidP="002408C7">
      <w:pPr>
        <w:ind w:firstLineChars="322" w:firstLine="70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3A4F53" w:rsidRPr="003B43EC">
        <w:rPr>
          <w:rFonts w:ascii="ＭＳ 明朝" w:eastAsia="ＭＳ 明朝" w:hAnsi="ＭＳ 明朝" w:hint="eastAsia"/>
          <w:color w:val="000000" w:themeColor="text1"/>
          <w:sz w:val="22"/>
        </w:rPr>
        <w:t>ア</w:t>
      </w:r>
      <w:r>
        <w:rPr>
          <w:rFonts w:ascii="ＭＳ 明朝" w:eastAsia="ＭＳ 明朝" w:hAnsi="ＭＳ 明朝" w:hint="eastAsia"/>
          <w:color w:val="000000" w:themeColor="text1"/>
          <w:sz w:val="22"/>
        </w:rPr>
        <w:t>)</w:t>
      </w:r>
      <w:r w:rsidR="003A4F53" w:rsidRPr="003B43EC">
        <w:rPr>
          <w:rFonts w:ascii="ＭＳ 明朝" w:eastAsia="ＭＳ 明朝" w:hAnsi="ＭＳ 明朝" w:hint="eastAsia"/>
          <w:color w:val="000000" w:themeColor="text1"/>
          <w:sz w:val="22"/>
        </w:rPr>
        <w:t>既設照明器具からの置き換えに適した寸法の器具を選定すること。</w:t>
      </w:r>
    </w:p>
    <w:p w14:paraId="516B2F1D" w14:textId="6F2AF257" w:rsidR="003A4F53" w:rsidRPr="002408C7" w:rsidRDefault="00971821" w:rsidP="002408C7">
      <w:pPr>
        <w:ind w:leftChars="321" w:left="1132" w:hangingChars="208" w:hanging="458"/>
        <w:rPr>
          <w:rFonts w:ascii="ＭＳ 明朝" w:eastAsia="ＭＳ 明朝" w:hAnsi="ＭＳ 明朝"/>
          <w:color w:val="000000" w:themeColor="text1"/>
          <w:sz w:val="22"/>
        </w:rPr>
      </w:pPr>
      <w:r w:rsidRPr="002408C7">
        <w:rPr>
          <w:rFonts w:ascii="ＭＳ 明朝" w:eastAsia="ＭＳ 明朝" w:hAnsi="ＭＳ 明朝"/>
          <w:color w:val="000000" w:themeColor="text1"/>
          <w:sz w:val="22"/>
        </w:rPr>
        <w:t>(</w:t>
      </w:r>
      <w:r w:rsidR="003A4F53" w:rsidRPr="002408C7">
        <w:rPr>
          <w:rFonts w:ascii="ＭＳ 明朝" w:eastAsia="ＭＳ 明朝" w:hAnsi="ＭＳ 明朝" w:hint="eastAsia"/>
          <w:color w:val="000000" w:themeColor="text1"/>
          <w:sz w:val="22"/>
        </w:rPr>
        <w:t>イ</w:t>
      </w:r>
      <w:r w:rsidRPr="002408C7">
        <w:rPr>
          <w:rFonts w:ascii="ＭＳ 明朝" w:eastAsia="ＭＳ 明朝" w:hAnsi="ＭＳ 明朝"/>
          <w:color w:val="000000" w:themeColor="text1"/>
          <w:sz w:val="22"/>
        </w:rPr>
        <w:t>)</w:t>
      </w:r>
      <w:r w:rsidR="003A4F53" w:rsidRPr="002408C7">
        <w:rPr>
          <w:rFonts w:ascii="ＭＳ 明朝" w:eastAsia="ＭＳ 明朝" w:hAnsi="ＭＳ 明朝" w:hint="eastAsia"/>
          <w:color w:val="000000" w:themeColor="text1"/>
          <w:sz w:val="22"/>
        </w:rPr>
        <w:t>照明器具及び電球等使用する全てのＬＥＤ照明は、</w:t>
      </w:r>
      <w:r w:rsidR="003A4F53" w:rsidRPr="002408C7">
        <w:rPr>
          <w:rFonts w:ascii="ＭＳ 明朝" w:eastAsia="ＭＳ 明朝" w:hAnsi="ＭＳ 明朝"/>
          <w:color w:val="000000" w:themeColor="text1"/>
          <w:sz w:val="22"/>
        </w:rPr>
        <w:t>JIL5004「公共施設用照明器具」に登録対応器種を持つメーカーの製品とすること。（公共施設用照明器具に器種設定のない種類のLED照明についても同様とすること）</w:t>
      </w:r>
    </w:p>
    <w:p w14:paraId="17FB5124" w14:textId="006696E8" w:rsidR="003A4F53" w:rsidRPr="002408C7" w:rsidRDefault="00971821" w:rsidP="002408C7">
      <w:pPr>
        <w:ind w:firstLineChars="322" w:firstLine="708"/>
        <w:rPr>
          <w:rFonts w:ascii="ＭＳ 明朝" w:eastAsia="ＭＳ 明朝" w:hAnsi="ＭＳ 明朝"/>
          <w:color w:val="000000" w:themeColor="text1"/>
          <w:sz w:val="22"/>
        </w:rPr>
      </w:pPr>
      <w:r w:rsidRPr="002408C7">
        <w:rPr>
          <w:rFonts w:ascii="ＭＳ 明朝" w:eastAsia="ＭＳ 明朝" w:hAnsi="ＭＳ 明朝"/>
          <w:color w:val="000000" w:themeColor="text1"/>
          <w:sz w:val="22"/>
        </w:rPr>
        <w:t>(</w:t>
      </w:r>
      <w:r w:rsidR="003A4F53" w:rsidRPr="002408C7">
        <w:rPr>
          <w:rFonts w:ascii="ＭＳ 明朝" w:eastAsia="ＭＳ 明朝" w:hAnsi="ＭＳ 明朝" w:hint="eastAsia"/>
          <w:color w:val="000000" w:themeColor="text1"/>
          <w:sz w:val="22"/>
        </w:rPr>
        <w:t>ウ</w:t>
      </w:r>
      <w:r w:rsidRPr="002408C7">
        <w:rPr>
          <w:rFonts w:ascii="ＭＳ 明朝" w:eastAsia="ＭＳ 明朝" w:hAnsi="ＭＳ 明朝"/>
          <w:color w:val="000000" w:themeColor="text1"/>
          <w:sz w:val="22"/>
        </w:rPr>
        <w:t>)</w:t>
      </w:r>
      <w:r w:rsidR="003A4F53" w:rsidRPr="002408C7">
        <w:rPr>
          <w:rFonts w:ascii="ＭＳ 明朝" w:eastAsia="ＭＳ 明朝" w:hAnsi="ＭＳ 明朝" w:hint="eastAsia"/>
          <w:color w:val="000000" w:themeColor="text1"/>
          <w:sz w:val="22"/>
        </w:rPr>
        <w:t>定格寿命は</w:t>
      </w:r>
      <w:r w:rsidR="003A4F53" w:rsidRPr="002408C7">
        <w:rPr>
          <w:rFonts w:ascii="ＭＳ 明朝" w:eastAsia="ＭＳ 明朝" w:hAnsi="ＭＳ 明朝"/>
          <w:color w:val="000000" w:themeColor="text1"/>
          <w:sz w:val="22"/>
        </w:rPr>
        <w:t>40,000時間以上（光束維持率70％以上）であること。</w:t>
      </w:r>
    </w:p>
    <w:p w14:paraId="1F64913F" w14:textId="7AB7E3EC" w:rsidR="003A4F53" w:rsidRPr="002408C7" w:rsidRDefault="00971821" w:rsidP="002408C7">
      <w:pPr>
        <w:ind w:firstLineChars="322" w:firstLine="708"/>
        <w:rPr>
          <w:rFonts w:ascii="ＭＳ 明朝" w:eastAsia="ＭＳ 明朝" w:hAnsi="ＭＳ 明朝"/>
          <w:color w:val="000000" w:themeColor="text1"/>
          <w:sz w:val="22"/>
        </w:rPr>
      </w:pPr>
      <w:r w:rsidRPr="002408C7">
        <w:rPr>
          <w:rFonts w:ascii="ＭＳ 明朝" w:eastAsia="ＭＳ 明朝" w:hAnsi="ＭＳ 明朝"/>
          <w:color w:val="000000" w:themeColor="text1"/>
          <w:sz w:val="22"/>
        </w:rPr>
        <w:t>(</w:t>
      </w:r>
      <w:r w:rsidR="003A4F53" w:rsidRPr="002408C7">
        <w:rPr>
          <w:rFonts w:ascii="ＭＳ 明朝" w:eastAsia="ＭＳ 明朝" w:hAnsi="ＭＳ 明朝" w:hint="eastAsia"/>
          <w:color w:val="000000" w:themeColor="text1"/>
          <w:sz w:val="22"/>
        </w:rPr>
        <w:t>エ</w:t>
      </w:r>
      <w:r w:rsidRPr="002408C7">
        <w:rPr>
          <w:rFonts w:ascii="ＭＳ 明朝" w:eastAsia="ＭＳ 明朝" w:hAnsi="ＭＳ 明朝"/>
          <w:color w:val="000000" w:themeColor="text1"/>
          <w:sz w:val="22"/>
        </w:rPr>
        <w:t>)</w:t>
      </w:r>
      <w:r w:rsidR="003A4F53" w:rsidRPr="002408C7">
        <w:rPr>
          <w:rFonts w:ascii="ＭＳ 明朝" w:eastAsia="ＭＳ 明朝" w:hAnsi="ＭＳ 明朝" w:hint="eastAsia"/>
          <w:color w:val="000000" w:themeColor="text1"/>
          <w:sz w:val="22"/>
        </w:rPr>
        <w:t>色温度は原則として既設照明器具と同等とすること。</w:t>
      </w:r>
    </w:p>
    <w:p w14:paraId="7024D615" w14:textId="7BAFC3ED" w:rsidR="003A4F53" w:rsidRPr="003B43EC" w:rsidRDefault="00971821" w:rsidP="002408C7">
      <w:pPr>
        <w:ind w:firstLineChars="322" w:firstLine="708"/>
        <w:rPr>
          <w:color w:val="000000" w:themeColor="text1"/>
        </w:rPr>
      </w:pPr>
      <w:r>
        <w:rPr>
          <w:rFonts w:ascii="ＭＳ 明朝" w:eastAsia="ＭＳ 明朝" w:hAnsi="ＭＳ 明朝" w:hint="eastAsia"/>
          <w:color w:val="000000" w:themeColor="text1"/>
          <w:sz w:val="22"/>
        </w:rPr>
        <w:t>(</w:t>
      </w:r>
      <w:r w:rsidR="003A4F53" w:rsidRPr="003B43EC">
        <w:rPr>
          <w:rFonts w:ascii="ＭＳ 明朝" w:eastAsia="ＭＳ 明朝" w:hAnsi="ＭＳ 明朝" w:hint="eastAsia"/>
          <w:color w:val="000000" w:themeColor="text1"/>
          <w:sz w:val="22"/>
        </w:rPr>
        <w:t>オ</w:t>
      </w:r>
      <w:r>
        <w:rPr>
          <w:rFonts w:ascii="ＭＳ 明朝" w:eastAsia="ＭＳ 明朝" w:hAnsi="ＭＳ 明朝" w:hint="eastAsia"/>
          <w:color w:val="000000" w:themeColor="text1"/>
          <w:sz w:val="22"/>
        </w:rPr>
        <w:t>)</w:t>
      </w:r>
      <w:r w:rsidR="003A4F53" w:rsidRPr="003B43EC">
        <w:rPr>
          <w:rFonts w:ascii="ＭＳ 明朝" w:eastAsia="ＭＳ 明朝" w:hAnsi="ＭＳ 明朝" w:hint="eastAsia"/>
          <w:color w:val="000000" w:themeColor="text1"/>
          <w:sz w:val="22"/>
        </w:rPr>
        <w:t>照度、配光は既設照明器具から大きく異なるものではないこと。</w:t>
      </w:r>
    </w:p>
    <w:p w14:paraId="5035C64F" w14:textId="20FC589B" w:rsidR="003A4F53" w:rsidRPr="003B43EC" w:rsidRDefault="00971821" w:rsidP="002408C7">
      <w:pPr>
        <w:ind w:firstLineChars="322" w:firstLine="708"/>
        <w:rPr>
          <w:color w:val="000000" w:themeColor="text1"/>
        </w:rPr>
      </w:pPr>
      <w:r>
        <w:rPr>
          <w:rFonts w:ascii="ＭＳ 明朝" w:eastAsia="ＭＳ 明朝" w:hAnsi="ＭＳ 明朝" w:hint="eastAsia"/>
          <w:color w:val="000000" w:themeColor="text1"/>
          <w:sz w:val="22"/>
        </w:rPr>
        <w:t>(</w:t>
      </w:r>
      <w:r w:rsidR="003A4F53" w:rsidRPr="003B43EC">
        <w:rPr>
          <w:rFonts w:ascii="ＭＳ 明朝" w:eastAsia="ＭＳ 明朝" w:hAnsi="ＭＳ 明朝" w:hint="eastAsia"/>
          <w:color w:val="000000" w:themeColor="text1"/>
          <w:sz w:val="22"/>
        </w:rPr>
        <w:t>カ</w:t>
      </w:r>
      <w:r>
        <w:rPr>
          <w:rFonts w:ascii="ＭＳ 明朝" w:eastAsia="ＭＳ 明朝" w:hAnsi="ＭＳ 明朝" w:hint="eastAsia"/>
          <w:color w:val="000000" w:themeColor="text1"/>
          <w:sz w:val="22"/>
        </w:rPr>
        <w:t>)</w:t>
      </w:r>
      <w:r w:rsidR="003A4F53" w:rsidRPr="003B43EC">
        <w:rPr>
          <w:rFonts w:ascii="ＭＳ 明朝" w:eastAsia="ＭＳ 明朝" w:hAnsi="ＭＳ 明朝" w:hint="eastAsia"/>
          <w:color w:val="000000" w:themeColor="text1"/>
          <w:sz w:val="22"/>
        </w:rPr>
        <w:t>屋外は原則ステンレスの器具を使用すること。</w:t>
      </w:r>
    </w:p>
    <w:p w14:paraId="3A05A715" w14:textId="0BDFEF61" w:rsidR="003A4F53" w:rsidRPr="003B43EC" w:rsidRDefault="00971821" w:rsidP="002408C7">
      <w:pPr>
        <w:ind w:firstLineChars="322" w:firstLine="70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3A4F53" w:rsidRPr="003B43EC">
        <w:rPr>
          <w:rFonts w:ascii="ＭＳ 明朝" w:eastAsia="ＭＳ 明朝" w:hAnsi="ＭＳ 明朝" w:hint="eastAsia"/>
          <w:color w:val="000000" w:themeColor="text1"/>
          <w:sz w:val="22"/>
        </w:rPr>
        <w:t>キ</w:t>
      </w:r>
      <w:r>
        <w:rPr>
          <w:rFonts w:ascii="ＭＳ 明朝" w:eastAsia="ＭＳ 明朝" w:hAnsi="ＭＳ 明朝" w:hint="eastAsia"/>
          <w:color w:val="000000" w:themeColor="text1"/>
          <w:sz w:val="22"/>
        </w:rPr>
        <w:t>)</w:t>
      </w:r>
      <w:r w:rsidR="003A4F53" w:rsidRPr="003B43EC">
        <w:rPr>
          <w:rFonts w:ascii="ＭＳ 明朝" w:eastAsia="ＭＳ 明朝" w:hAnsi="ＭＳ 明朝" w:hint="eastAsia"/>
          <w:color w:val="000000" w:themeColor="text1"/>
          <w:sz w:val="22"/>
        </w:rPr>
        <w:t>高天井照明には、落下防止ワイヤーを設置すること。</w:t>
      </w:r>
    </w:p>
    <w:p w14:paraId="6DC08995" w14:textId="28EF1124" w:rsidR="00701AB6" w:rsidRPr="003B43EC" w:rsidRDefault="00971821" w:rsidP="002408C7">
      <w:pPr>
        <w:ind w:firstLineChars="322" w:firstLine="708"/>
        <w:rPr>
          <w:color w:val="000000" w:themeColor="text1"/>
        </w:rPr>
      </w:pPr>
      <w:r>
        <w:rPr>
          <w:rFonts w:ascii="ＭＳ 明朝" w:eastAsia="ＭＳ 明朝" w:hAnsi="ＭＳ 明朝" w:hint="eastAsia"/>
          <w:color w:val="000000" w:themeColor="text1"/>
          <w:sz w:val="22"/>
        </w:rPr>
        <w:t>(</w:t>
      </w:r>
      <w:r w:rsidR="00701AB6" w:rsidRPr="003B43EC">
        <w:rPr>
          <w:rFonts w:ascii="ＭＳ 明朝" w:eastAsia="ＭＳ 明朝" w:hAnsi="ＭＳ 明朝" w:hint="eastAsia"/>
          <w:color w:val="000000" w:themeColor="text1"/>
          <w:sz w:val="22"/>
        </w:rPr>
        <w:t>ク</w:t>
      </w:r>
      <w:r>
        <w:rPr>
          <w:rFonts w:ascii="ＭＳ 明朝" w:eastAsia="ＭＳ 明朝" w:hAnsi="ＭＳ 明朝" w:hint="eastAsia"/>
          <w:color w:val="000000" w:themeColor="text1"/>
          <w:sz w:val="22"/>
        </w:rPr>
        <w:t>)</w:t>
      </w:r>
      <w:r w:rsidR="00701AB6" w:rsidRPr="003B43EC">
        <w:rPr>
          <w:rFonts w:ascii="ＭＳ 明朝" w:eastAsia="ＭＳ 明朝" w:hAnsi="ＭＳ 明朝" w:hint="eastAsia"/>
          <w:color w:val="000000" w:themeColor="text1"/>
          <w:sz w:val="22"/>
        </w:rPr>
        <w:t>調光設備と信号のやり取りが円滑にできること</w:t>
      </w:r>
      <w:r w:rsidR="00B76CEB">
        <w:rPr>
          <w:rFonts w:ascii="ＭＳ 明朝" w:eastAsia="ＭＳ 明朝" w:hAnsi="ＭＳ 明朝" w:hint="eastAsia"/>
          <w:color w:val="000000" w:themeColor="text1"/>
          <w:sz w:val="22"/>
        </w:rPr>
        <w:t>。</w:t>
      </w:r>
    </w:p>
    <w:bookmarkEnd w:id="5"/>
    <w:bookmarkEnd w:id="6"/>
    <w:p w14:paraId="3D5BACA3" w14:textId="77777777" w:rsidR="00B76CEB" w:rsidRPr="003B43EC" w:rsidRDefault="00B76CEB" w:rsidP="002408C7">
      <w:pPr>
        <w:rPr>
          <w:rFonts w:ascii="ＭＳ 明朝" w:eastAsia="ＭＳ 明朝" w:hAnsi="ＭＳ 明朝"/>
          <w:color w:val="000000" w:themeColor="text1"/>
          <w:sz w:val="22"/>
        </w:rPr>
      </w:pPr>
    </w:p>
    <w:p w14:paraId="69AE316B" w14:textId="1A0847D1" w:rsidR="001C4BFF" w:rsidRPr="003B43EC" w:rsidRDefault="001C4BFF" w:rsidP="001C4BFF">
      <w:pPr>
        <w:rPr>
          <w:rFonts w:ascii="ＭＳ 明朝" w:eastAsia="ＭＳ 明朝" w:hAnsi="ＭＳ 明朝"/>
          <w:color w:val="000000" w:themeColor="text1"/>
          <w:sz w:val="22"/>
        </w:rPr>
      </w:pPr>
      <w:r w:rsidRPr="003B43EC">
        <w:rPr>
          <w:rFonts w:ascii="ＭＳ 明朝" w:eastAsia="ＭＳ 明朝" w:hAnsi="ＭＳ 明朝" w:hint="eastAsia"/>
          <w:color w:val="000000" w:themeColor="text1"/>
          <w:sz w:val="22"/>
        </w:rPr>
        <w:t>（２）調光設備</w:t>
      </w:r>
    </w:p>
    <w:p w14:paraId="58160FC5" w14:textId="5733BC84" w:rsidR="003B43EC" w:rsidRPr="004E6DE5" w:rsidRDefault="00C401DD" w:rsidP="003B43EC">
      <w:pPr>
        <w:pStyle w:val="a3"/>
        <w:ind w:leftChars="0" w:left="0"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ア　</w:t>
      </w:r>
      <w:r w:rsidR="003B43EC" w:rsidRPr="004E6DE5">
        <w:rPr>
          <w:rFonts w:ascii="ＭＳ 明朝" w:eastAsia="ＭＳ 明朝" w:hAnsi="ＭＳ 明朝" w:hint="eastAsia"/>
          <w:color w:val="000000" w:themeColor="text1"/>
          <w:sz w:val="22"/>
        </w:rPr>
        <w:t>基本事項</w:t>
      </w:r>
    </w:p>
    <w:p w14:paraId="462BBDA8" w14:textId="56CAF40A" w:rsidR="0011590D" w:rsidRDefault="001C4BFF" w:rsidP="0011590D">
      <w:pPr>
        <w:ind w:leftChars="438" w:left="1125" w:hangingChars="93" w:hanging="205"/>
        <w:rPr>
          <w:rFonts w:ascii="ＭＳ 明朝" w:eastAsia="ＭＳ 明朝" w:hAnsi="ＭＳ 明朝"/>
          <w:color w:val="000000" w:themeColor="text1"/>
          <w:sz w:val="22"/>
        </w:rPr>
      </w:pPr>
      <w:r w:rsidRPr="003B43EC">
        <w:rPr>
          <w:rFonts w:ascii="ＭＳ 明朝" w:eastAsia="ＭＳ 明朝" w:hAnsi="ＭＳ 明朝" w:hint="eastAsia"/>
          <w:color w:val="000000" w:themeColor="text1"/>
          <w:sz w:val="22"/>
        </w:rPr>
        <w:t>本市の</w:t>
      </w:r>
      <w:r>
        <w:rPr>
          <w:rFonts w:ascii="ＭＳ 明朝" w:eastAsia="ＭＳ 明朝" w:hAnsi="ＭＳ 明朝" w:hint="eastAsia"/>
          <w:color w:val="000000" w:themeColor="text1"/>
          <w:sz w:val="22"/>
        </w:rPr>
        <w:t>求めるLED照明仕様に合わせ調光制御盤及び操作機器等関係機器の改修を行う</w:t>
      </w:r>
      <w:r w:rsidR="0011590D">
        <w:rPr>
          <w:rFonts w:ascii="ＭＳ 明朝" w:eastAsia="ＭＳ 明朝" w:hAnsi="ＭＳ 明朝" w:hint="eastAsia"/>
          <w:color w:val="000000" w:themeColor="text1"/>
          <w:sz w:val="22"/>
        </w:rPr>
        <w:t>こ</w:t>
      </w:r>
    </w:p>
    <w:p w14:paraId="47822F2F" w14:textId="430118F8" w:rsidR="001C4BFF" w:rsidRDefault="001C4BFF" w:rsidP="002408C7">
      <w:pPr>
        <w:ind w:firstLineChars="300" w:firstLine="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と。</w:t>
      </w:r>
    </w:p>
    <w:p w14:paraId="1D5695ED" w14:textId="58821188" w:rsidR="0011590D" w:rsidRDefault="0011590D" w:rsidP="002408C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イ　</w:t>
      </w:r>
      <w:r w:rsidR="00540248">
        <w:rPr>
          <w:rFonts w:ascii="ＭＳ 明朝" w:eastAsia="ＭＳ 明朝" w:hAnsi="ＭＳ 明朝" w:hint="eastAsia"/>
          <w:color w:val="000000" w:themeColor="text1"/>
          <w:sz w:val="22"/>
        </w:rPr>
        <w:t>使用機器</w:t>
      </w:r>
    </w:p>
    <w:p w14:paraId="289140CE" w14:textId="7E53ADE7" w:rsidR="00373EFD" w:rsidRDefault="0040506B" w:rsidP="002408C7">
      <w:pPr>
        <w:ind w:leftChars="338" w:left="1135" w:hangingChars="193" w:hanging="425"/>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w:t>
      </w:r>
      <w:r w:rsidR="0011590D">
        <w:rPr>
          <w:rFonts w:ascii="ＭＳ 明朝" w:eastAsia="ＭＳ 明朝" w:hAnsi="ＭＳ 明朝" w:hint="eastAsia"/>
          <w:color w:val="000000" w:themeColor="text1"/>
          <w:sz w:val="22"/>
        </w:rPr>
        <w:t>ア</w:t>
      </w:r>
      <w:r>
        <w:rPr>
          <w:rFonts w:ascii="ＭＳ 明朝" w:eastAsia="ＭＳ 明朝" w:hAnsi="ＭＳ 明朝" w:hint="eastAsia"/>
          <w:color w:val="000000" w:themeColor="text1"/>
          <w:sz w:val="22"/>
        </w:rPr>
        <w:t>)</w:t>
      </w:r>
      <w:r w:rsidR="003B43EC" w:rsidRPr="003B43EC">
        <w:rPr>
          <w:rFonts w:ascii="ＭＳ 明朝" w:eastAsia="ＭＳ 明朝" w:hAnsi="ＭＳ 明朝" w:hint="eastAsia"/>
          <w:color w:val="000000" w:themeColor="text1"/>
          <w:sz w:val="22"/>
        </w:rPr>
        <w:t>中央制御操作器や可搬型ワイヤレス操作器で調光レベルの設定がエリア単位で行える</w:t>
      </w:r>
      <w:r w:rsidR="003B43EC">
        <w:rPr>
          <w:rFonts w:ascii="ＭＳ 明朝" w:eastAsia="ＭＳ 明朝" w:hAnsi="ＭＳ 明朝" w:hint="eastAsia"/>
          <w:color w:val="000000" w:themeColor="text1"/>
          <w:sz w:val="22"/>
        </w:rPr>
        <w:t>こと。</w:t>
      </w:r>
    </w:p>
    <w:p w14:paraId="23B9A346" w14:textId="090FFF17" w:rsidR="009433D3" w:rsidRDefault="0040506B" w:rsidP="002408C7">
      <w:pPr>
        <w:ind w:firstLineChars="322" w:firstLine="70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11590D">
        <w:rPr>
          <w:rFonts w:ascii="ＭＳ 明朝" w:eastAsia="ＭＳ 明朝" w:hAnsi="ＭＳ 明朝" w:hint="eastAsia"/>
          <w:color w:val="000000" w:themeColor="text1"/>
          <w:sz w:val="22"/>
        </w:rPr>
        <w:t>イ</w:t>
      </w:r>
      <w:r>
        <w:rPr>
          <w:rFonts w:ascii="ＭＳ 明朝" w:eastAsia="ＭＳ 明朝" w:hAnsi="ＭＳ 明朝" w:hint="eastAsia"/>
          <w:color w:val="000000" w:themeColor="text1"/>
          <w:sz w:val="22"/>
        </w:rPr>
        <w:t>)</w:t>
      </w:r>
      <w:r w:rsidR="003B43EC" w:rsidRPr="003B43EC">
        <w:rPr>
          <w:rFonts w:ascii="ＭＳ 明朝" w:eastAsia="ＭＳ 明朝" w:hAnsi="ＭＳ 明朝" w:hint="eastAsia"/>
          <w:color w:val="000000" w:themeColor="text1"/>
          <w:sz w:val="22"/>
        </w:rPr>
        <w:t>スケジュール設定機能を有する</w:t>
      </w:r>
      <w:r w:rsidR="003B43EC">
        <w:rPr>
          <w:rFonts w:ascii="ＭＳ 明朝" w:eastAsia="ＭＳ 明朝" w:hAnsi="ＭＳ 明朝" w:hint="eastAsia"/>
          <w:color w:val="000000" w:themeColor="text1"/>
          <w:sz w:val="22"/>
        </w:rPr>
        <w:t>こと。</w:t>
      </w:r>
    </w:p>
    <w:p w14:paraId="590AF6F2" w14:textId="77777777" w:rsidR="00373EFD" w:rsidRPr="0040506B" w:rsidRDefault="00373EFD" w:rsidP="002408C7">
      <w:pPr>
        <w:ind w:firstLineChars="322" w:firstLine="708"/>
        <w:rPr>
          <w:rFonts w:ascii="ＭＳ 明朝" w:eastAsia="ＭＳ 明朝" w:hAnsi="ＭＳ 明朝"/>
          <w:color w:val="000000" w:themeColor="text1"/>
          <w:sz w:val="22"/>
        </w:rPr>
      </w:pPr>
    </w:p>
    <w:p w14:paraId="08BD9D30" w14:textId="73173A4E" w:rsidR="001C4BFF" w:rsidRDefault="001C4BFF" w:rsidP="001C4BF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（３）防犯カメラ設備</w:t>
      </w:r>
    </w:p>
    <w:p w14:paraId="4584C579" w14:textId="45B9CD54" w:rsidR="00B664E8" w:rsidRPr="004D3DBA" w:rsidRDefault="009433D3" w:rsidP="00B664E8">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ア　</w:t>
      </w:r>
      <w:r w:rsidR="00B664E8" w:rsidRPr="004D3DBA">
        <w:rPr>
          <w:rFonts w:ascii="ＭＳ 明朝" w:eastAsia="ＭＳ 明朝" w:hAnsi="ＭＳ 明朝" w:hint="eastAsia"/>
          <w:color w:val="000000" w:themeColor="text1"/>
          <w:sz w:val="22"/>
        </w:rPr>
        <w:t>交換方法</w:t>
      </w:r>
    </w:p>
    <w:p w14:paraId="2111562E" w14:textId="16644E8E" w:rsidR="001B1548" w:rsidRDefault="009433D3" w:rsidP="001B1548">
      <w:pPr>
        <w:ind w:firstLineChars="322" w:firstLine="70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B664E8" w:rsidRPr="004D3DBA">
        <w:rPr>
          <w:rFonts w:ascii="ＭＳ 明朝" w:eastAsia="ＭＳ 明朝" w:hAnsi="ＭＳ 明朝" w:hint="eastAsia"/>
          <w:color w:val="000000" w:themeColor="text1"/>
          <w:sz w:val="22"/>
        </w:rPr>
        <w:t>ア</w:t>
      </w:r>
      <w:r>
        <w:rPr>
          <w:rFonts w:ascii="ＭＳ 明朝" w:eastAsia="ＭＳ 明朝" w:hAnsi="ＭＳ 明朝" w:hint="eastAsia"/>
          <w:color w:val="000000" w:themeColor="text1"/>
          <w:sz w:val="22"/>
        </w:rPr>
        <w:t>)</w:t>
      </w:r>
      <w:r w:rsidR="00B664E8" w:rsidRPr="004D3DBA">
        <w:rPr>
          <w:rFonts w:ascii="ＭＳ 明朝" w:eastAsia="ＭＳ 明朝" w:hAnsi="ＭＳ 明朝" w:hint="eastAsia"/>
          <w:color w:val="000000" w:themeColor="text1"/>
          <w:sz w:val="22"/>
        </w:rPr>
        <w:t>ケーブル類と電源関係は既設流用し交換を行うこと。</w:t>
      </w:r>
      <w:r>
        <w:rPr>
          <w:rFonts w:ascii="ＭＳ 明朝" w:eastAsia="ＭＳ 明朝" w:hAnsi="ＭＳ 明朝" w:hint="eastAsia"/>
          <w:color w:val="000000" w:themeColor="text1"/>
          <w:sz w:val="22"/>
        </w:rPr>
        <w:t>また、</w:t>
      </w:r>
      <w:r w:rsidR="00B664E8" w:rsidRPr="004D3DBA">
        <w:rPr>
          <w:rFonts w:ascii="ＭＳ 明朝" w:eastAsia="ＭＳ 明朝" w:hAnsi="ＭＳ 明朝" w:hint="eastAsia"/>
          <w:color w:val="000000" w:themeColor="text1"/>
          <w:sz w:val="22"/>
        </w:rPr>
        <w:t>増設箇所については配線を</w:t>
      </w:r>
      <w:r w:rsidR="001B1548">
        <w:rPr>
          <w:rFonts w:ascii="ＭＳ 明朝" w:eastAsia="ＭＳ 明朝" w:hAnsi="ＭＳ 明朝" w:hint="eastAsia"/>
          <w:color w:val="000000" w:themeColor="text1"/>
          <w:sz w:val="22"/>
        </w:rPr>
        <w:t xml:space="preserve">　　　　　　　</w:t>
      </w:r>
    </w:p>
    <w:p w14:paraId="252A569A" w14:textId="3B35FC00" w:rsidR="00B664E8" w:rsidRPr="004D3DBA" w:rsidRDefault="00B664E8" w:rsidP="002408C7">
      <w:pPr>
        <w:ind w:firstLineChars="522" w:firstLine="1148"/>
        <w:rPr>
          <w:rFonts w:ascii="ＭＳ 明朝" w:eastAsia="ＭＳ 明朝" w:hAnsi="ＭＳ 明朝"/>
          <w:color w:val="000000" w:themeColor="text1"/>
          <w:sz w:val="22"/>
        </w:rPr>
      </w:pPr>
      <w:r w:rsidRPr="004D3DBA">
        <w:rPr>
          <w:rFonts w:ascii="ＭＳ 明朝" w:eastAsia="ＭＳ 明朝" w:hAnsi="ＭＳ 明朝" w:hint="eastAsia"/>
          <w:color w:val="000000" w:themeColor="text1"/>
          <w:sz w:val="22"/>
        </w:rPr>
        <w:t>含め本事業にて設置すること。</w:t>
      </w:r>
    </w:p>
    <w:p w14:paraId="64491348" w14:textId="21265BEE" w:rsidR="00B664E8" w:rsidRDefault="009433D3" w:rsidP="002408C7">
      <w:pPr>
        <w:ind w:firstLineChars="322" w:firstLine="70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B664E8" w:rsidRPr="004D3DBA">
        <w:rPr>
          <w:rFonts w:ascii="ＭＳ 明朝" w:eastAsia="ＭＳ 明朝" w:hAnsi="ＭＳ 明朝" w:hint="eastAsia"/>
          <w:color w:val="000000" w:themeColor="text1"/>
          <w:sz w:val="22"/>
        </w:rPr>
        <w:t>イ</w:t>
      </w:r>
      <w:r>
        <w:rPr>
          <w:rFonts w:ascii="ＭＳ 明朝" w:eastAsia="ＭＳ 明朝" w:hAnsi="ＭＳ 明朝" w:hint="eastAsia"/>
          <w:color w:val="000000" w:themeColor="text1"/>
          <w:sz w:val="22"/>
        </w:rPr>
        <w:t>)</w:t>
      </w:r>
      <w:r w:rsidR="00B664E8" w:rsidRPr="004D3DBA">
        <w:rPr>
          <w:rFonts w:ascii="ＭＳ 明朝" w:eastAsia="ＭＳ 明朝" w:hAnsi="ＭＳ 明朝" w:hint="eastAsia"/>
          <w:color w:val="000000" w:themeColor="text1"/>
          <w:sz w:val="22"/>
        </w:rPr>
        <w:t>現状の使用方法と大きく異なるものではないこと。</w:t>
      </w:r>
    </w:p>
    <w:p w14:paraId="54A11071" w14:textId="57A171BB" w:rsidR="00B664E8" w:rsidRPr="004D3DBA" w:rsidRDefault="009433D3" w:rsidP="002408C7">
      <w:pPr>
        <w:ind w:firstLineChars="322" w:firstLine="70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FC2BD4">
        <w:rPr>
          <w:rFonts w:ascii="ＭＳ 明朝" w:eastAsia="ＭＳ 明朝" w:hAnsi="ＭＳ 明朝" w:hint="eastAsia"/>
          <w:color w:val="000000" w:themeColor="text1"/>
          <w:sz w:val="22"/>
        </w:rPr>
        <w:t>ウ</w:t>
      </w:r>
      <w:r>
        <w:rPr>
          <w:rFonts w:ascii="ＭＳ 明朝" w:eastAsia="ＭＳ 明朝" w:hAnsi="ＭＳ 明朝" w:hint="eastAsia"/>
          <w:color w:val="000000" w:themeColor="text1"/>
          <w:sz w:val="22"/>
        </w:rPr>
        <w:t>)</w:t>
      </w:r>
      <w:r w:rsidR="00B664E8">
        <w:rPr>
          <w:rFonts w:ascii="ＭＳ 明朝" w:eastAsia="ＭＳ 明朝" w:hAnsi="ＭＳ 明朝" w:hint="eastAsia"/>
          <w:color w:val="000000" w:themeColor="text1"/>
          <w:sz w:val="22"/>
        </w:rPr>
        <w:t>エレベーター内の作業では、必ずエレベーター設置業者が立会の下、作業を行うこと。</w:t>
      </w:r>
    </w:p>
    <w:p w14:paraId="610FF5F9" w14:textId="59AABE50" w:rsidR="001B1548" w:rsidRPr="004D3DBA" w:rsidRDefault="009433D3" w:rsidP="001B1548">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イ　</w:t>
      </w:r>
      <w:r w:rsidR="00B664E8" w:rsidRPr="004D3DBA">
        <w:rPr>
          <w:rFonts w:ascii="ＭＳ 明朝" w:eastAsia="ＭＳ 明朝" w:hAnsi="ＭＳ 明朝" w:hint="eastAsia"/>
          <w:color w:val="000000" w:themeColor="text1"/>
          <w:sz w:val="22"/>
        </w:rPr>
        <w:t>使用器具</w:t>
      </w:r>
    </w:p>
    <w:p w14:paraId="2EDBD323" w14:textId="0653E945" w:rsidR="00B664E8" w:rsidRPr="004D3DBA" w:rsidRDefault="009433D3" w:rsidP="002408C7">
      <w:pPr>
        <w:ind w:firstLineChars="322" w:firstLine="70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B664E8" w:rsidRPr="004D3DBA">
        <w:rPr>
          <w:rFonts w:ascii="ＭＳ 明朝" w:eastAsia="ＭＳ 明朝" w:hAnsi="ＭＳ 明朝" w:hint="eastAsia"/>
          <w:color w:val="000000" w:themeColor="text1"/>
          <w:sz w:val="22"/>
        </w:rPr>
        <w:t>ア</w:t>
      </w:r>
      <w:r>
        <w:rPr>
          <w:rFonts w:ascii="ＭＳ 明朝" w:eastAsia="ＭＳ 明朝" w:hAnsi="ＭＳ 明朝" w:hint="eastAsia"/>
          <w:color w:val="000000" w:themeColor="text1"/>
          <w:sz w:val="22"/>
        </w:rPr>
        <w:t>)</w:t>
      </w:r>
      <w:r w:rsidR="00B664E8" w:rsidRPr="004D3DBA">
        <w:rPr>
          <w:rFonts w:ascii="ＭＳ 明朝" w:eastAsia="ＭＳ 明朝" w:hAnsi="ＭＳ 明朝" w:hint="eastAsia"/>
          <w:color w:val="000000" w:themeColor="text1"/>
          <w:sz w:val="22"/>
        </w:rPr>
        <w:t>画素数</w:t>
      </w:r>
      <w:r w:rsidR="00B664E8">
        <w:rPr>
          <w:rFonts w:ascii="ＭＳ 明朝" w:eastAsia="ＭＳ 明朝" w:hAnsi="ＭＳ 明朝" w:hint="eastAsia"/>
          <w:color w:val="000000" w:themeColor="text1"/>
          <w:sz w:val="22"/>
        </w:rPr>
        <w:t>（※２００万画素程度）</w:t>
      </w:r>
    </w:p>
    <w:p w14:paraId="423FA3AE" w14:textId="5C28A640" w:rsidR="00B664E8" w:rsidRPr="002408C7" w:rsidRDefault="009433D3" w:rsidP="002408C7">
      <w:pPr>
        <w:ind w:firstLineChars="322" w:firstLine="708"/>
        <w:rPr>
          <w:rFonts w:ascii="ＭＳ 明朝" w:eastAsia="ＭＳ 明朝" w:hAnsi="ＭＳ 明朝"/>
          <w:color w:val="000000" w:themeColor="text1"/>
          <w:sz w:val="22"/>
        </w:rPr>
      </w:pPr>
      <w:r w:rsidRPr="002408C7">
        <w:rPr>
          <w:rFonts w:ascii="ＭＳ 明朝" w:eastAsia="ＭＳ 明朝" w:hAnsi="ＭＳ 明朝"/>
          <w:color w:val="000000" w:themeColor="text1"/>
          <w:sz w:val="22"/>
        </w:rPr>
        <w:t>(</w:t>
      </w:r>
      <w:r w:rsidR="00B664E8" w:rsidRPr="002408C7">
        <w:rPr>
          <w:rFonts w:ascii="ＭＳ 明朝" w:eastAsia="ＭＳ 明朝" w:hAnsi="ＭＳ 明朝" w:hint="eastAsia"/>
          <w:color w:val="000000" w:themeColor="text1"/>
          <w:sz w:val="22"/>
        </w:rPr>
        <w:t>イ</w:t>
      </w:r>
      <w:r w:rsidRPr="002408C7">
        <w:rPr>
          <w:rFonts w:ascii="ＭＳ 明朝" w:eastAsia="ＭＳ 明朝" w:hAnsi="ＭＳ 明朝"/>
          <w:color w:val="000000" w:themeColor="text1"/>
          <w:sz w:val="22"/>
        </w:rPr>
        <w:t>)</w:t>
      </w:r>
      <w:r w:rsidR="00B664E8" w:rsidRPr="002408C7">
        <w:rPr>
          <w:rFonts w:ascii="ＭＳ 明朝" w:eastAsia="ＭＳ 明朝" w:hAnsi="ＭＳ 明朝" w:hint="eastAsia"/>
          <w:color w:val="000000" w:themeColor="text1"/>
          <w:sz w:val="22"/>
        </w:rPr>
        <w:t>録画機の保存期間は</w:t>
      </w:r>
      <w:r w:rsidR="00C60DEA" w:rsidRPr="002408C7">
        <w:rPr>
          <w:rFonts w:ascii="ＭＳ 明朝" w:eastAsia="ＭＳ 明朝" w:hAnsi="ＭＳ 明朝" w:hint="eastAsia"/>
          <w:color w:val="000000" w:themeColor="text1"/>
          <w:sz w:val="22"/>
        </w:rPr>
        <w:t>１４</w:t>
      </w:r>
      <w:r w:rsidR="00B664E8" w:rsidRPr="002408C7">
        <w:rPr>
          <w:rFonts w:ascii="ＭＳ 明朝" w:eastAsia="ＭＳ 明朝" w:hAnsi="ＭＳ 明朝" w:hint="eastAsia"/>
          <w:color w:val="000000" w:themeColor="text1"/>
          <w:sz w:val="22"/>
        </w:rPr>
        <w:t>日以上　※前の記録画像は自動上書きする。</w:t>
      </w:r>
    </w:p>
    <w:p w14:paraId="1E772C5F" w14:textId="3A5005E6" w:rsidR="00B664E8" w:rsidRPr="004D3DBA" w:rsidRDefault="009433D3" w:rsidP="002408C7">
      <w:pPr>
        <w:ind w:firstLineChars="322" w:firstLine="70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B664E8" w:rsidRPr="004D3DBA">
        <w:rPr>
          <w:rFonts w:ascii="ＭＳ 明朝" w:eastAsia="ＭＳ 明朝" w:hAnsi="ＭＳ 明朝" w:hint="eastAsia"/>
          <w:color w:val="000000" w:themeColor="text1"/>
          <w:sz w:val="22"/>
        </w:rPr>
        <w:t>ウ</w:t>
      </w:r>
      <w:r>
        <w:rPr>
          <w:rFonts w:ascii="ＭＳ 明朝" w:eastAsia="ＭＳ 明朝" w:hAnsi="ＭＳ 明朝" w:hint="eastAsia"/>
          <w:color w:val="000000" w:themeColor="text1"/>
          <w:sz w:val="22"/>
        </w:rPr>
        <w:t>)</w:t>
      </w:r>
      <w:r w:rsidR="00B664E8" w:rsidRPr="004D3DBA">
        <w:rPr>
          <w:rFonts w:ascii="ＭＳ 明朝" w:eastAsia="ＭＳ 明朝" w:hAnsi="ＭＳ 明朝" w:hint="eastAsia"/>
          <w:color w:val="000000" w:themeColor="text1"/>
          <w:sz w:val="22"/>
        </w:rPr>
        <w:t>屋外は塩害対策を</w:t>
      </w:r>
      <w:r w:rsidR="00D720A8">
        <w:rPr>
          <w:rFonts w:ascii="ＭＳ 明朝" w:eastAsia="ＭＳ 明朝" w:hAnsi="ＭＳ 明朝" w:hint="eastAsia"/>
          <w:color w:val="000000" w:themeColor="text1"/>
          <w:sz w:val="22"/>
        </w:rPr>
        <w:t>実</w:t>
      </w:r>
      <w:r w:rsidR="00B664E8" w:rsidRPr="004D3DBA">
        <w:rPr>
          <w:rFonts w:ascii="ＭＳ 明朝" w:eastAsia="ＭＳ 明朝" w:hAnsi="ＭＳ 明朝" w:hint="eastAsia"/>
          <w:color w:val="000000" w:themeColor="text1"/>
          <w:sz w:val="22"/>
        </w:rPr>
        <w:t>施すること。</w:t>
      </w:r>
    </w:p>
    <w:p w14:paraId="5CEDEA0A" w14:textId="00F9B593" w:rsidR="00B664E8" w:rsidRPr="004D3DBA" w:rsidRDefault="009433D3" w:rsidP="002408C7">
      <w:pPr>
        <w:ind w:firstLineChars="322" w:firstLine="70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(エ)</w:t>
      </w:r>
      <w:r w:rsidR="00B664E8" w:rsidRPr="004D3DBA">
        <w:rPr>
          <w:rFonts w:ascii="ＭＳ 明朝" w:eastAsia="ＭＳ 明朝" w:hAnsi="ＭＳ 明朝" w:hint="eastAsia"/>
          <w:color w:val="000000" w:themeColor="text1"/>
          <w:sz w:val="22"/>
        </w:rPr>
        <w:t>防犯カメラ機器はRBSS（優良防犯機器認定制度）に適合した製品とすること。</w:t>
      </w:r>
    </w:p>
    <w:p w14:paraId="2E385DF2" w14:textId="45243A6D" w:rsidR="00B664E8" w:rsidRPr="004D3DBA" w:rsidRDefault="009433D3" w:rsidP="002408C7">
      <w:pPr>
        <w:ind w:firstLineChars="322" w:firstLine="70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(オ)</w:t>
      </w:r>
      <w:r w:rsidR="00B664E8" w:rsidRPr="004D3DBA">
        <w:rPr>
          <w:rFonts w:ascii="ＭＳ 明朝" w:eastAsia="ＭＳ 明朝" w:hAnsi="ＭＳ 明朝" w:hint="eastAsia"/>
          <w:color w:val="000000" w:themeColor="text1"/>
          <w:sz w:val="22"/>
        </w:rPr>
        <w:t>液晶モニター</w:t>
      </w:r>
      <w:r w:rsidR="00B664E8">
        <w:rPr>
          <w:rFonts w:ascii="ＭＳ 明朝" w:eastAsia="ＭＳ 明朝" w:hAnsi="ＭＳ 明朝" w:hint="eastAsia"/>
          <w:color w:val="000000" w:themeColor="text1"/>
          <w:sz w:val="22"/>
        </w:rPr>
        <w:t>は２０型以上と</w:t>
      </w:r>
      <w:r w:rsidR="0098536C">
        <w:rPr>
          <w:rFonts w:ascii="ＭＳ 明朝" w:eastAsia="ＭＳ 明朝" w:hAnsi="ＭＳ 明朝" w:hint="eastAsia"/>
          <w:color w:val="000000" w:themeColor="text1"/>
          <w:sz w:val="22"/>
        </w:rPr>
        <w:t>し、</w:t>
      </w:r>
      <w:r w:rsidR="005B7882">
        <w:rPr>
          <w:rFonts w:ascii="ＭＳ 明朝" w:eastAsia="ＭＳ 明朝" w:hAnsi="ＭＳ 明朝" w:hint="eastAsia"/>
          <w:color w:val="000000" w:themeColor="text1"/>
          <w:sz w:val="22"/>
        </w:rPr>
        <w:t>フルＨＤであること。</w:t>
      </w:r>
    </w:p>
    <w:p w14:paraId="4378DE5C" w14:textId="155045C8" w:rsidR="00B664E8" w:rsidRDefault="009433D3" w:rsidP="002408C7">
      <w:pPr>
        <w:ind w:firstLineChars="322" w:firstLine="70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(カ)</w:t>
      </w:r>
      <w:r w:rsidR="00B664E8" w:rsidRPr="004D3DBA">
        <w:rPr>
          <w:rFonts w:ascii="ＭＳ 明朝" w:eastAsia="ＭＳ 明朝" w:hAnsi="ＭＳ 明朝" w:hint="eastAsia"/>
          <w:color w:val="000000" w:themeColor="text1"/>
          <w:sz w:val="22"/>
        </w:rPr>
        <w:t>録画内容</w:t>
      </w:r>
      <w:r w:rsidR="00B664E8">
        <w:rPr>
          <w:rFonts w:ascii="ＭＳ 明朝" w:eastAsia="ＭＳ 明朝" w:hAnsi="ＭＳ 明朝" w:hint="eastAsia"/>
          <w:color w:val="000000" w:themeColor="text1"/>
          <w:sz w:val="22"/>
        </w:rPr>
        <w:t>を</w:t>
      </w:r>
      <w:r w:rsidR="00B664E8" w:rsidRPr="004D3DBA">
        <w:rPr>
          <w:rFonts w:ascii="ＭＳ 明朝" w:eastAsia="ＭＳ 明朝" w:hAnsi="ＭＳ 明朝" w:hint="eastAsia"/>
          <w:color w:val="000000" w:themeColor="text1"/>
          <w:sz w:val="22"/>
        </w:rPr>
        <w:t>外部記録メディアに出力可能なもの</w:t>
      </w:r>
      <w:r w:rsidR="00B664E8">
        <w:rPr>
          <w:rFonts w:ascii="ＭＳ 明朝" w:eastAsia="ＭＳ 明朝" w:hAnsi="ＭＳ 明朝" w:hint="eastAsia"/>
          <w:color w:val="000000" w:themeColor="text1"/>
          <w:sz w:val="22"/>
        </w:rPr>
        <w:t>とすること。</w:t>
      </w:r>
    </w:p>
    <w:p w14:paraId="0E260273" w14:textId="77777777" w:rsidR="00DC2519" w:rsidRPr="001C4BFF" w:rsidRDefault="00DC2519" w:rsidP="001C4BFF">
      <w:pPr>
        <w:rPr>
          <w:rFonts w:ascii="ＭＳ 明朝" w:eastAsia="ＭＳ 明朝" w:hAnsi="ＭＳ 明朝"/>
          <w:color w:val="000000" w:themeColor="text1"/>
          <w:sz w:val="22"/>
        </w:rPr>
      </w:pPr>
    </w:p>
    <w:p w14:paraId="6338BF21" w14:textId="77777777" w:rsidR="00DC2519" w:rsidRPr="00E73A47" w:rsidRDefault="00DC2519" w:rsidP="00E73A47">
      <w:pPr>
        <w:pStyle w:val="1"/>
        <w:rPr>
          <w:rFonts w:ascii="ＭＳ ゴシック" w:eastAsia="ＭＳ ゴシック" w:hAnsi="ＭＳ ゴシック"/>
          <w:sz w:val="21"/>
          <w:szCs w:val="21"/>
        </w:rPr>
      </w:pPr>
      <w:bookmarkStart w:id="7" w:name="_Toc192079393"/>
      <w:r w:rsidRPr="00E73A47">
        <w:rPr>
          <w:rFonts w:ascii="ＭＳ ゴシック" w:eastAsia="ＭＳ ゴシック" w:hAnsi="ＭＳ ゴシック" w:hint="eastAsia"/>
          <w:sz w:val="21"/>
          <w:szCs w:val="21"/>
        </w:rPr>
        <w:t>４　工事仕様</w:t>
      </w:r>
      <w:bookmarkEnd w:id="7"/>
    </w:p>
    <w:p w14:paraId="13094E86" w14:textId="4391C4A0" w:rsidR="00DC2519" w:rsidRPr="002408C7" w:rsidRDefault="00DC2519" w:rsidP="00721C59">
      <w:pPr>
        <w:rPr>
          <w:rFonts w:ascii="ＭＳ 明朝" w:eastAsia="ＭＳ 明朝" w:hAnsi="ＭＳ 明朝"/>
          <w:color w:val="000000" w:themeColor="text1"/>
          <w:sz w:val="22"/>
        </w:rPr>
      </w:pPr>
      <w:bookmarkStart w:id="8" w:name="_Hlk176772192"/>
      <w:bookmarkStart w:id="9" w:name="_Hlk176514692"/>
      <w:r>
        <w:rPr>
          <w:rFonts w:ascii="ＭＳ 明朝" w:eastAsia="ＭＳ 明朝" w:hAnsi="ＭＳ 明朝" w:hint="eastAsia"/>
          <w:color w:val="000000" w:themeColor="text1"/>
          <w:sz w:val="22"/>
        </w:rPr>
        <w:t>（１）</w:t>
      </w:r>
      <w:r w:rsidRPr="002408C7">
        <w:rPr>
          <w:rFonts w:ascii="ＭＳ 明朝" w:eastAsia="ＭＳ 明朝" w:hAnsi="ＭＳ 明朝" w:hint="eastAsia"/>
          <w:color w:val="000000" w:themeColor="text1"/>
          <w:sz w:val="22"/>
        </w:rPr>
        <w:t>関連法令等</w:t>
      </w:r>
    </w:p>
    <w:p w14:paraId="671635FB" w14:textId="462EBDA4" w:rsidR="00DC2519" w:rsidRDefault="00DC2519" w:rsidP="002408C7">
      <w:pPr>
        <w:ind w:leftChars="202" w:left="424" w:firstLineChars="100" w:firstLine="220"/>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募集要項、国土交通省大臣官房</w:t>
      </w:r>
      <w:r w:rsidR="00760075">
        <w:rPr>
          <w:rFonts w:ascii="ＭＳ 明朝" w:eastAsia="ＭＳ 明朝" w:hAnsi="ＭＳ 明朝" w:hint="eastAsia"/>
          <w:color w:val="000000" w:themeColor="text1"/>
          <w:sz w:val="22"/>
        </w:rPr>
        <w:t>官</w:t>
      </w:r>
      <w:r w:rsidRPr="000627CA">
        <w:rPr>
          <w:rFonts w:ascii="ＭＳ 明朝" w:eastAsia="ＭＳ 明朝" w:hAnsi="ＭＳ 明朝" w:hint="eastAsia"/>
          <w:color w:val="000000" w:themeColor="text1"/>
          <w:sz w:val="22"/>
        </w:rPr>
        <w:t>庁営繕部監修の公共建築工事標準仕様書、公共建築物改修工事標準仕様書、公共建築設備工事標準図、電気設備に関する技術基準を定める省令、内線規程及び関係するその他の諸法令、規則及び条例に準拠すること。準拠する仕様書等は契約時点の最新版とすること。</w:t>
      </w:r>
    </w:p>
    <w:p w14:paraId="0A616C69" w14:textId="77777777" w:rsidR="00B8033A" w:rsidRDefault="00B8033A" w:rsidP="00C07A2F">
      <w:pPr>
        <w:rPr>
          <w:rFonts w:ascii="ＭＳ 明朝" w:eastAsia="ＭＳ 明朝" w:hAnsi="ＭＳ 明朝"/>
          <w:color w:val="000000" w:themeColor="text1"/>
          <w:sz w:val="22"/>
        </w:rPr>
      </w:pPr>
      <w:bookmarkStart w:id="10" w:name="_Hlk176772331"/>
      <w:bookmarkEnd w:id="8"/>
    </w:p>
    <w:p w14:paraId="5DC54B82" w14:textId="4A310617" w:rsidR="00DC2519" w:rsidRPr="000627CA" w:rsidRDefault="00DC2519" w:rsidP="00C07A2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Pr="000627CA">
        <w:rPr>
          <w:rFonts w:ascii="ＭＳ 明朝" w:eastAsia="ＭＳ 明朝" w:hAnsi="ＭＳ 明朝" w:hint="eastAsia"/>
          <w:color w:val="000000" w:themeColor="text1"/>
          <w:sz w:val="22"/>
        </w:rPr>
        <w:t>関係諸官公庁等への申請及び届出</w:t>
      </w:r>
    </w:p>
    <w:p w14:paraId="74EEB2DC" w14:textId="55C383A2" w:rsidR="00DC2519" w:rsidRDefault="00DC2519" w:rsidP="00FE6B02">
      <w:pPr>
        <w:ind w:leftChars="215" w:left="451" w:firstLineChars="100" w:firstLine="220"/>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既設照明器具から</w:t>
      </w:r>
      <w:r w:rsidR="00FC68C9">
        <w:rPr>
          <w:rFonts w:ascii="ＭＳ 明朝" w:eastAsia="ＭＳ 明朝" w:hAnsi="ＭＳ 明朝" w:hint="eastAsia"/>
          <w:color w:val="000000" w:themeColor="text1"/>
          <w:sz w:val="22"/>
        </w:rPr>
        <w:t>LED</w:t>
      </w:r>
      <w:r w:rsidRPr="000627CA">
        <w:rPr>
          <w:rFonts w:ascii="ＭＳ 明朝" w:eastAsia="ＭＳ 明朝" w:hAnsi="ＭＳ 明朝"/>
          <w:color w:val="000000" w:themeColor="text1"/>
          <w:sz w:val="22"/>
        </w:rPr>
        <w:t>照明器具へ置き換える際に必要となる関係諸官公庁等への申請、届出及び検査等の手続きは、本市と事前調整を行った上で</w:t>
      </w:r>
      <w:r w:rsidRPr="000627CA">
        <w:rPr>
          <w:rFonts w:ascii="ＭＳ 明朝" w:eastAsia="ＭＳ 明朝" w:hAnsi="ＭＳ 明朝" w:hint="eastAsia"/>
          <w:color w:val="000000" w:themeColor="text1"/>
          <w:sz w:val="22"/>
        </w:rPr>
        <w:t>事業者</w:t>
      </w:r>
      <w:r w:rsidRPr="000627CA">
        <w:rPr>
          <w:rFonts w:ascii="ＭＳ 明朝" w:eastAsia="ＭＳ 明朝" w:hAnsi="ＭＳ 明朝"/>
          <w:color w:val="000000" w:themeColor="text1"/>
          <w:sz w:val="22"/>
        </w:rPr>
        <w:t>が適切に対応すること。</w:t>
      </w:r>
    </w:p>
    <w:p w14:paraId="64518909" w14:textId="77777777" w:rsidR="00B8033A" w:rsidRPr="000627CA" w:rsidRDefault="00B8033A" w:rsidP="00C07A2F">
      <w:pPr>
        <w:ind w:leftChars="300" w:left="630"/>
        <w:rPr>
          <w:rFonts w:ascii="ＭＳ 明朝" w:eastAsia="ＭＳ 明朝" w:hAnsi="ＭＳ 明朝"/>
          <w:color w:val="000000" w:themeColor="text1"/>
          <w:sz w:val="22"/>
        </w:rPr>
      </w:pPr>
    </w:p>
    <w:p w14:paraId="21325C5C" w14:textId="489DD18A" w:rsidR="00DC2519" w:rsidRPr="000627CA" w:rsidRDefault="00C60751" w:rsidP="00C07A2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sidR="00DC2519" w:rsidRPr="000627CA">
        <w:rPr>
          <w:rFonts w:ascii="ＭＳ 明朝" w:eastAsia="ＭＳ 明朝" w:hAnsi="ＭＳ 明朝" w:hint="eastAsia"/>
          <w:color w:val="000000" w:themeColor="text1"/>
          <w:sz w:val="22"/>
        </w:rPr>
        <w:t>作業時間</w:t>
      </w:r>
    </w:p>
    <w:p w14:paraId="240E0B24" w14:textId="2E3D3D87" w:rsidR="00DC2519" w:rsidRDefault="000953E4" w:rsidP="00FE6B02">
      <w:pPr>
        <w:ind w:leftChars="183" w:left="384"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土日祝日、年末年始の期間を除く</w:t>
      </w:r>
      <w:r w:rsidR="00DC2519" w:rsidRPr="000627CA">
        <w:rPr>
          <w:rFonts w:ascii="ＭＳ 明朝" w:eastAsia="ＭＳ 明朝" w:hAnsi="ＭＳ 明朝"/>
          <w:color w:val="000000" w:themeColor="text1"/>
          <w:sz w:val="22"/>
        </w:rPr>
        <w:t>午前９時から午後５時まで</w:t>
      </w:r>
      <w:r w:rsidR="00DC2519" w:rsidRPr="000627CA">
        <w:rPr>
          <w:rFonts w:ascii="ＭＳ 明朝" w:eastAsia="ＭＳ 明朝" w:hAnsi="ＭＳ 明朝" w:hint="eastAsia"/>
          <w:color w:val="000000" w:themeColor="text1"/>
          <w:sz w:val="22"/>
        </w:rPr>
        <w:t>を基本作業時間とする。</w:t>
      </w:r>
      <w:r w:rsidR="00760075">
        <w:rPr>
          <w:rFonts w:ascii="ＭＳ 明朝" w:eastAsia="ＭＳ 明朝" w:hAnsi="ＭＳ 明朝" w:hint="eastAsia"/>
          <w:color w:val="000000" w:themeColor="text1"/>
          <w:sz w:val="22"/>
        </w:rPr>
        <w:t>なお、施工場所等で他の事業者による別工事または点検の実施により作業時間の調整が必要な場合がある。</w:t>
      </w:r>
      <w:r w:rsidR="00DC2519" w:rsidRPr="000627CA">
        <w:rPr>
          <w:rFonts w:ascii="ＭＳ 明朝" w:eastAsia="ＭＳ 明朝" w:hAnsi="ＭＳ 明朝"/>
          <w:color w:val="000000" w:themeColor="text1"/>
          <w:sz w:val="22"/>
        </w:rPr>
        <w:t>作業可能な詳細期間・日程については、</w:t>
      </w:r>
      <w:r w:rsidR="00DC2519" w:rsidRPr="000627CA">
        <w:rPr>
          <w:rFonts w:ascii="ＭＳ 明朝" w:eastAsia="ＭＳ 明朝" w:hAnsi="ＭＳ 明朝" w:hint="eastAsia"/>
          <w:color w:val="000000" w:themeColor="text1"/>
          <w:sz w:val="22"/>
        </w:rPr>
        <w:t>事業者</w:t>
      </w:r>
      <w:r w:rsidR="00DC2519" w:rsidRPr="000627CA">
        <w:rPr>
          <w:rFonts w:ascii="ＭＳ 明朝" w:eastAsia="ＭＳ 明朝" w:hAnsi="ＭＳ 明朝"/>
          <w:color w:val="000000" w:themeColor="text1"/>
          <w:sz w:val="22"/>
        </w:rPr>
        <w:t>が作成した作業スケジュールにより本市と協議の上決定する。本市の都合及びやむを得ない事情等により変更する必要が生じた際は、双方の協議により変更内容を決定するものとする。</w:t>
      </w:r>
    </w:p>
    <w:p w14:paraId="06FF3F7F" w14:textId="697C865A" w:rsidR="00DC2519" w:rsidRPr="002F23AA" w:rsidRDefault="00B8033A" w:rsidP="00C07A2F">
      <w:pPr>
        <w:rPr>
          <w:rFonts w:ascii="ＭＳ 明朝" w:eastAsia="ＭＳ 明朝" w:hAnsi="ＭＳ 明朝"/>
          <w:color w:val="000000" w:themeColor="text1"/>
          <w:sz w:val="22"/>
          <w:highlight w:val="green"/>
        </w:rPr>
      </w:pPr>
      <w:r>
        <w:rPr>
          <w:rFonts w:ascii="ＭＳ 明朝" w:eastAsia="ＭＳ 明朝" w:hAnsi="ＭＳ 明朝" w:hint="eastAsia"/>
          <w:color w:val="000000" w:themeColor="text1"/>
          <w:sz w:val="22"/>
        </w:rPr>
        <w:t>（４）</w:t>
      </w:r>
      <w:r w:rsidR="00DC2519" w:rsidRPr="00962F6E">
        <w:rPr>
          <w:rFonts w:ascii="ＭＳ 明朝" w:eastAsia="ＭＳ 明朝" w:hAnsi="ＭＳ 明朝" w:hint="eastAsia"/>
          <w:color w:val="000000" w:themeColor="text1"/>
          <w:sz w:val="22"/>
        </w:rPr>
        <w:t>設置</w:t>
      </w:r>
    </w:p>
    <w:p w14:paraId="0933A4C3" w14:textId="693B2820" w:rsidR="00DC2519" w:rsidRPr="00962F6E" w:rsidRDefault="00B8033A" w:rsidP="00993FCD">
      <w:pPr>
        <w:ind w:left="44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ア</w:t>
      </w:r>
      <w:r w:rsidR="00DC2519" w:rsidRPr="00962F6E">
        <w:rPr>
          <w:rFonts w:ascii="ＭＳ 明朝" w:eastAsia="ＭＳ 明朝" w:hAnsi="ＭＳ 明朝"/>
          <w:color w:val="000000" w:themeColor="text1"/>
          <w:sz w:val="22"/>
        </w:rPr>
        <w:tab/>
      </w:r>
      <w:r w:rsidR="00DC2519" w:rsidRPr="00962F6E">
        <w:rPr>
          <w:rFonts w:ascii="ＭＳ 明朝" w:eastAsia="ＭＳ 明朝" w:hAnsi="ＭＳ 明朝" w:hint="eastAsia"/>
          <w:color w:val="000000" w:themeColor="text1"/>
          <w:sz w:val="22"/>
        </w:rPr>
        <w:t>事業者</w:t>
      </w:r>
      <w:r w:rsidR="00DC2519" w:rsidRPr="00962F6E">
        <w:rPr>
          <w:rFonts w:ascii="ＭＳ 明朝" w:eastAsia="ＭＳ 明朝" w:hAnsi="ＭＳ 明朝"/>
          <w:color w:val="000000" w:themeColor="text1"/>
          <w:sz w:val="22"/>
        </w:rPr>
        <w:t>は建設業法の規定に基づき、資格者を有する者を適切に配置すること。</w:t>
      </w:r>
    </w:p>
    <w:p w14:paraId="1D44741B" w14:textId="1D7F3004" w:rsidR="00DC2519" w:rsidRPr="00962F6E" w:rsidRDefault="00B8033A" w:rsidP="00595619">
      <w:pPr>
        <w:ind w:leftChars="200" w:left="849" w:hangingChars="195" w:hanging="429"/>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イ</w:t>
      </w:r>
      <w:r w:rsidR="00DC2519" w:rsidRPr="00962F6E">
        <w:rPr>
          <w:rFonts w:ascii="ＭＳ 明朝" w:eastAsia="ＭＳ 明朝" w:hAnsi="ＭＳ 明朝"/>
          <w:color w:val="000000" w:themeColor="text1"/>
          <w:sz w:val="22"/>
        </w:rPr>
        <w:tab/>
        <w:t>設置前に現場調査、回路調査等を十分に行い、作業を実施すること。また、調査等におい</w:t>
      </w:r>
      <w:r w:rsidR="00DC2519" w:rsidRPr="00962F6E">
        <w:rPr>
          <w:rFonts w:ascii="ＭＳ 明朝" w:eastAsia="ＭＳ 明朝" w:hAnsi="ＭＳ 明朝" w:hint="eastAsia"/>
          <w:color w:val="000000" w:themeColor="text1"/>
          <w:sz w:val="22"/>
        </w:rPr>
        <w:t>て</w:t>
      </w:r>
      <w:r w:rsidR="00DC2519" w:rsidRPr="00962F6E">
        <w:rPr>
          <w:rFonts w:ascii="ＭＳ 明朝" w:eastAsia="ＭＳ 明朝" w:hAnsi="ＭＳ 明朝"/>
          <w:color w:val="000000" w:themeColor="text1"/>
          <w:sz w:val="22"/>
        </w:rPr>
        <w:t>募集要項との相違を発見した場合には、速やかに本市に報告し、協議すること。</w:t>
      </w:r>
    </w:p>
    <w:p w14:paraId="6626EA2D" w14:textId="3361BB82" w:rsidR="00DC2519" w:rsidRPr="00962F6E" w:rsidRDefault="00B8033A" w:rsidP="00595619">
      <w:pPr>
        <w:ind w:leftChars="203" w:left="848" w:hangingChars="192" w:hanging="422"/>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ウ</w:t>
      </w:r>
      <w:r w:rsidR="00DC2519" w:rsidRPr="00962F6E">
        <w:rPr>
          <w:rFonts w:ascii="ＭＳ 明朝" w:eastAsia="ＭＳ 明朝" w:hAnsi="ＭＳ 明朝"/>
          <w:color w:val="000000" w:themeColor="text1"/>
          <w:sz w:val="22"/>
        </w:rPr>
        <w:tab/>
        <w:t>キュービクル及び分電盤内でのブレーカー操作、結線等の作業が必要な場合は、</w:t>
      </w:r>
      <w:r w:rsidR="00DC2519" w:rsidRPr="00962F6E">
        <w:rPr>
          <w:rFonts w:ascii="ＭＳ 明朝" w:eastAsia="ＭＳ 明朝" w:hAnsi="ＭＳ 明朝" w:hint="eastAsia"/>
          <w:color w:val="000000" w:themeColor="text1"/>
          <w:sz w:val="22"/>
        </w:rPr>
        <w:t>事業者</w:t>
      </w:r>
      <w:r w:rsidR="00DC2519" w:rsidRPr="00962F6E">
        <w:rPr>
          <w:rFonts w:ascii="ＭＳ 明朝" w:eastAsia="ＭＳ 明朝" w:hAnsi="ＭＳ 明朝"/>
          <w:color w:val="000000" w:themeColor="text1"/>
          <w:sz w:val="22"/>
        </w:rPr>
        <w:t>にて</w:t>
      </w:r>
      <w:r w:rsidR="00DC2519" w:rsidRPr="00962F6E">
        <w:rPr>
          <w:rFonts w:ascii="ＭＳ 明朝" w:eastAsia="ＭＳ 明朝" w:hAnsi="ＭＳ 明朝" w:hint="eastAsia"/>
          <w:color w:val="000000" w:themeColor="text1"/>
          <w:sz w:val="22"/>
        </w:rPr>
        <w:t>本市</w:t>
      </w:r>
      <w:r w:rsidR="00DC2519" w:rsidRPr="00962F6E">
        <w:rPr>
          <w:rFonts w:ascii="ＭＳ 明朝" w:eastAsia="ＭＳ 明朝" w:hAnsi="ＭＳ 明朝"/>
          <w:color w:val="000000" w:themeColor="text1"/>
          <w:sz w:val="22"/>
        </w:rPr>
        <w:t>と協議・調整を行うこと。</w:t>
      </w:r>
    </w:p>
    <w:p w14:paraId="7DF2AD4A" w14:textId="47632A97" w:rsidR="00DC2519" w:rsidRPr="00962F6E" w:rsidRDefault="00B8033A" w:rsidP="00C07A2F">
      <w:pPr>
        <w:ind w:left="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エ</w:t>
      </w:r>
      <w:r w:rsidR="00DC2519" w:rsidRPr="00962F6E">
        <w:rPr>
          <w:rFonts w:ascii="ＭＳ 明朝" w:eastAsia="ＭＳ 明朝" w:hAnsi="ＭＳ 明朝"/>
          <w:color w:val="000000" w:themeColor="text1"/>
          <w:sz w:val="22"/>
        </w:rPr>
        <w:tab/>
        <w:t>絶縁抵抗測定</w:t>
      </w:r>
    </w:p>
    <w:p w14:paraId="61EEF421" w14:textId="77777777" w:rsidR="00DC2519" w:rsidRPr="00962F6E" w:rsidRDefault="00DC2519" w:rsidP="00595619">
      <w:pPr>
        <w:ind w:leftChars="405" w:left="850"/>
        <w:rPr>
          <w:rFonts w:ascii="ＭＳ 明朝" w:eastAsia="ＭＳ 明朝" w:hAnsi="ＭＳ 明朝"/>
          <w:color w:val="000000" w:themeColor="text1"/>
          <w:sz w:val="22"/>
        </w:rPr>
      </w:pPr>
      <w:r w:rsidRPr="00962F6E">
        <w:rPr>
          <w:rFonts w:ascii="ＭＳ 明朝" w:eastAsia="ＭＳ 明朝" w:hAnsi="ＭＳ 明朝" w:hint="eastAsia"/>
          <w:color w:val="000000" w:themeColor="text1"/>
          <w:sz w:val="22"/>
        </w:rPr>
        <w:t>「電気設備に関する技術基準を定める省令」に基づき分電盤の分岐回路ごとに施工前・施工後に絶縁抵抗測定を行うこと。異常があった場合は本市と事業者により協議を行い、対処すること。</w:t>
      </w:r>
    </w:p>
    <w:p w14:paraId="271886C2" w14:textId="4265BDD2" w:rsidR="00DC2519" w:rsidRPr="00962F6E" w:rsidRDefault="00B8033A" w:rsidP="00595619">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オ</w:t>
      </w:r>
      <w:r w:rsidR="00DC2519" w:rsidRPr="00962F6E">
        <w:rPr>
          <w:rFonts w:ascii="ＭＳ 明朝" w:eastAsia="ＭＳ 明朝" w:hAnsi="ＭＳ 明朝"/>
          <w:color w:val="000000" w:themeColor="text1"/>
          <w:sz w:val="22"/>
        </w:rPr>
        <w:tab/>
        <w:t>設置作業において発生する軽微な補修等については、本契約の作業範囲として実施すること。局所的に劣化している配線は、設置の際に</w:t>
      </w:r>
      <w:r w:rsidR="00DC2519" w:rsidRPr="00962F6E">
        <w:rPr>
          <w:rFonts w:ascii="ＭＳ 明朝" w:eastAsia="ＭＳ 明朝" w:hAnsi="ＭＳ 明朝" w:hint="eastAsia"/>
          <w:color w:val="000000" w:themeColor="text1"/>
          <w:sz w:val="22"/>
        </w:rPr>
        <w:t>事業者</w:t>
      </w:r>
      <w:r w:rsidR="00DC2519" w:rsidRPr="00962F6E">
        <w:rPr>
          <w:rFonts w:ascii="ＭＳ 明朝" w:eastAsia="ＭＳ 明朝" w:hAnsi="ＭＳ 明朝"/>
          <w:color w:val="000000" w:themeColor="text1"/>
          <w:sz w:val="22"/>
        </w:rPr>
        <w:t>が補修を行うこと。劣化が配線の全体に及ぶ場合は</w:t>
      </w:r>
      <w:r w:rsidR="00DC2519" w:rsidRPr="00962F6E">
        <w:rPr>
          <w:rFonts w:ascii="ＭＳ 明朝" w:eastAsia="ＭＳ 明朝" w:hAnsi="ＭＳ 明朝" w:hint="eastAsia"/>
          <w:color w:val="000000" w:themeColor="text1"/>
          <w:sz w:val="22"/>
        </w:rPr>
        <w:t>事業者</w:t>
      </w:r>
      <w:r w:rsidR="00DC2519" w:rsidRPr="00962F6E">
        <w:rPr>
          <w:rFonts w:ascii="ＭＳ 明朝" w:eastAsia="ＭＳ 明朝" w:hAnsi="ＭＳ 明朝"/>
          <w:color w:val="000000" w:themeColor="text1"/>
          <w:sz w:val="22"/>
        </w:rPr>
        <w:t>と本市の協議により対処方法を決定する。</w:t>
      </w:r>
    </w:p>
    <w:p w14:paraId="72F6821C" w14:textId="542FE865" w:rsidR="00DC2519" w:rsidRPr="00962F6E" w:rsidRDefault="00B8033A" w:rsidP="00595619">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カ</w:t>
      </w:r>
      <w:r w:rsidR="00DC2519" w:rsidRPr="00962F6E">
        <w:rPr>
          <w:rFonts w:ascii="ＭＳ 明朝" w:eastAsia="ＭＳ 明朝" w:hAnsi="ＭＳ 明朝"/>
          <w:color w:val="000000" w:themeColor="text1"/>
          <w:sz w:val="22"/>
        </w:rPr>
        <w:tab/>
        <w:t>施工場所で他の業者による別工事又は点検がある場合は、当該業者との調整に協力すること。</w:t>
      </w:r>
    </w:p>
    <w:p w14:paraId="75EA70DE" w14:textId="4CF352FE" w:rsidR="00DC2519" w:rsidRPr="00962F6E" w:rsidRDefault="00B8033A" w:rsidP="00595619">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キ</w:t>
      </w:r>
      <w:r w:rsidR="00DC2519" w:rsidRPr="00962F6E">
        <w:rPr>
          <w:rFonts w:ascii="ＭＳ 明朝" w:eastAsia="ＭＳ 明朝" w:hAnsi="ＭＳ 明朝"/>
          <w:color w:val="000000" w:themeColor="text1"/>
          <w:sz w:val="22"/>
        </w:rPr>
        <w:tab/>
        <w:t>構内に作業車両を駐車する時は本市に申し出、承諾を得た後に、本市が指定した場所へ駐車すること。</w:t>
      </w:r>
    </w:p>
    <w:p w14:paraId="3DF8E8DD" w14:textId="2DC3AE1F" w:rsidR="00DC2519" w:rsidRPr="00962F6E" w:rsidRDefault="00B8033A" w:rsidP="00C07A2F">
      <w:pPr>
        <w:ind w:left="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ク</w:t>
      </w:r>
      <w:r w:rsidR="00DC2519" w:rsidRPr="00962F6E">
        <w:rPr>
          <w:rFonts w:ascii="ＭＳ 明朝" w:eastAsia="ＭＳ 明朝" w:hAnsi="ＭＳ 明朝"/>
          <w:color w:val="000000" w:themeColor="text1"/>
          <w:sz w:val="22"/>
        </w:rPr>
        <w:tab/>
        <w:t>部材等の置き場が必要な場合は本市と協議すること。</w:t>
      </w:r>
    </w:p>
    <w:p w14:paraId="110A35A3" w14:textId="46FB988E" w:rsidR="00DC2519" w:rsidRPr="00962F6E" w:rsidRDefault="00B8033A" w:rsidP="00595619">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ケ</w:t>
      </w:r>
      <w:r w:rsidR="00DC2519" w:rsidRPr="00962F6E">
        <w:rPr>
          <w:rFonts w:ascii="ＭＳ 明朝" w:eastAsia="ＭＳ 明朝" w:hAnsi="ＭＳ 明朝"/>
          <w:color w:val="000000" w:themeColor="text1"/>
          <w:sz w:val="22"/>
        </w:rPr>
        <w:tab/>
        <w:t>部材等の搬入・搬出経路については、</w:t>
      </w:r>
      <w:r w:rsidR="00DC2519" w:rsidRPr="00962F6E">
        <w:rPr>
          <w:rFonts w:ascii="ＭＳ 明朝" w:eastAsia="ＭＳ 明朝" w:hAnsi="ＭＳ 明朝" w:hint="eastAsia"/>
          <w:color w:val="000000" w:themeColor="text1"/>
          <w:sz w:val="22"/>
        </w:rPr>
        <w:t>施設</w:t>
      </w:r>
      <w:r w:rsidR="00DC2519" w:rsidRPr="00962F6E">
        <w:rPr>
          <w:rFonts w:ascii="ＭＳ 明朝" w:eastAsia="ＭＳ 明朝" w:hAnsi="ＭＳ 明朝"/>
          <w:color w:val="000000" w:themeColor="text1"/>
          <w:sz w:val="22"/>
        </w:rPr>
        <w:t>管理運営上の支障に留意し、本市の承諾を得ること。</w:t>
      </w:r>
    </w:p>
    <w:p w14:paraId="4FB86F67" w14:textId="3D184964" w:rsidR="00DC2519" w:rsidRPr="00962F6E" w:rsidRDefault="00B8033A" w:rsidP="00595619">
      <w:pPr>
        <w:ind w:leftChars="200" w:left="849" w:hangingChars="195" w:hanging="429"/>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コ</w:t>
      </w:r>
      <w:r w:rsidR="00DC2519" w:rsidRPr="00962F6E">
        <w:rPr>
          <w:rFonts w:ascii="ＭＳ 明朝" w:eastAsia="ＭＳ 明朝" w:hAnsi="ＭＳ 明朝"/>
          <w:color w:val="000000" w:themeColor="text1"/>
          <w:sz w:val="22"/>
        </w:rPr>
        <w:tab/>
        <w:t>天井や壁等に穴あけや切削等の加工が必要な場合におけるアスベスト調査費及び除去費用等は、</w:t>
      </w:r>
      <w:r w:rsidR="00DC2519" w:rsidRPr="00962F6E">
        <w:rPr>
          <w:rFonts w:ascii="ＭＳ 明朝" w:eastAsia="ＭＳ 明朝" w:hAnsi="ＭＳ 明朝" w:hint="eastAsia"/>
          <w:color w:val="000000" w:themeColor="text1"/>
          <w:sz w:val="22"/>
        </w:rPr>
        <w:t>別途本市で負担する</w:t>
      </w:r>
      <w:r w:rsidR="00DC2519" w:rsidRPr="00962F6E">
        <w:rPr>
          <w:rFonts w:ascii="ＭＳ 明朝" w:eastAsia="ＭＳ 明朝" w:hAnsi="ＭＳ 明朝"/>
          <w:color w:val="000000" w:themeColor="text1"/>
          <w:sz w:val="22"/>
        </w:rPr>
        <w:t>。</w:t>
      </w:r>
      <w:r w:rsidR="00DC2519" w:rsidRPr="00962F6E">
        <w:rPr>
          <w:rFonts w:ascii="ＭＳ 明朝" w:eastAsia="ＭＳ 明朝" w:hAnsi="ＭＳ 明朝" w:hint="eastAsia"/>
          <w:color w:val="000000" w:themeColor="text1"/>
          <w:sz w:val="22"/>
        </w:rPr>
        <w:t>また、事業者</w:t>
      </w:r>
      <w:r w:rsidR="00DC2519" w:rsidRPr="00962F6E">
        <w:rPr>
          <w:rFonts w:ascii="ＭＳ 明朝" w:eastAsia="ＭＳ 明朝" w:hAnsi="ＭＳ 明朝"/>
          <w:color w:val="000000" w:themeColor="text1"/>
          <w:sz w:val="22"/>
        </w:rPr>
        <w:t>は事前に必要箇所を確認して市に通知すること。</w:t>
      </w:r>
    </w:p>
    <w:p w14:paraId="71969D4E" w14:textId="67C457F1" w:rsidR="00DC2519" w:rsidRPr="00962F6E" w:rsidRDefault="00B8033A" w:rsidP="00595619">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サ</w:t>
      </w:r>
      <w:r w:rsidR="00DC2519" w:rsidRPr="00962F6E">
        <w:rPr>
          <w:rFonts w:ascii="ＭＳ 明朝" w:eastAsia="ＭＳ 明朝" w:hAnsi="ＭＳ 明朝"/>
          <w:color w:val="000000" w:themeColor="text1"/>
          <w:sz w:val="22"/>
        </w:rPr>
        <w:tab/>
        <w:t>高天井に取り付ける</w:t>
      </w:r>
      <w:r w:rsidR="00DC2519" w:rsidRPr="00962F6E">
        <w:rPr>
          <w:rFonts w:ascii="ＭＳ 明朝" w:eastAsia="ＭＳ 明朝" w:hAnsi="ＭＳ 明朝" w:hint="eastAsia"/>
          <w:color w:val="000000" w:themeColor="text1"/>
          <w:sz w:val="22"/>
        </w:rPr>
        <w:t>LED</w:t>
      </w:r>
      <w:r w:rsidR="00DC2519" w:rsidRPr="00962F6E">
        <w:rPr>
          <w:rFonts w:ascii="ＭＳ 明朝" w:eastAsia="ＭＳ 明朝" w:hAnsi="ＭＳ 明朝"/>
          <w:color w:val="000000" w:themeColor="text1"/>
          <w:sz w:val="22"/>
        </w:rPr>
        <w:t>照明器具には落下防止ワイヤーを施すこと。</w:t>
      </w:r>
    </w:p>
    <w:p w14:paraId="43239626" w14:textId="77777777" w:rsidR="00B8033A" w:rsidRPr="00962F6E" w:rsidRDefault="00B8033A" w:rsidP="00595619">
      <w:pPr>
        <w:ind w:leftChars="203" w:left="848" w:hangingChars="192" w:hanging="422"/>
        <w:rPr>
          <w:rFonts w:ascii="ＭＳ 明朝" w:eastAsia="ＭＳ 明朝" w:hAnsi="ＭＳ 明朝"/>
          <w:color w:val="000000" w:themeColor="text1"/>
          <w:sz w:val="22"/>
        </w:rPr>
      </w:pPr>
    </w:p>
    <w:p w14:paraId="1D89C12A" w14:textId="1C901757" w:rsidR="00DC2519" w:rsidRPr="00962F6E" w:rsidRDefault="00DC2519" w:rsidP="00C07A2F">
      <w:pPr>
        <w:rPr>
          <w:rFonts w:ascii="ＭＳ 明朝" w:eastAsia="ＭＳ 明朝" w:hAnsi="ＭＳ 明朝"/>
          <w:color w:val="000000" w:themeColor="text1"/>
          <w:sz w:val="22"/>
        </w:rPr>
      </w:pPr>
      <w:r w:rsidRPr="00962F6E">
        <w:rPr>
          <w:rFonts w:ascii="ＭＳ 明朝" w:eastAsia="ＭＳ 明朝" w:hAnsi="ＭＳ 明朝" w:hint="eastAsia"/>
          <w:color w:val="000000" w:themeColor="text1"/>
          <w:sz w:val="22"/>
        </w:rPr>
        <w:t>（５）既設</w:t>
      </w:r>
      <w:r w:rsidR="008E4DD1">
        <w:rPr>
          <w:rFonts w:ascii="ＭＳ 明朝" w:eastAsia="ＭＳ 明朝" w:hAnsi="ＭＳ 明朝" w:hint="eastAsia"/>
          <w:color w:val="000000" w:themeColor="text1"/>
          <w:sz w:val="22"/>
        </w:rPr>
        <w:t>設備</w:t>
      </w:r>
      <w:r w:rsidRPr="00962F6E">
        <w:rPr>
          <w:rFonts w:ascii="ＭＳ 明朝" w:eastAsia="ＭＳ 明朝" w:hAnsi="ＭＳ 明朝" w:hint="eastAsia"/>
          <w:color w:val="000000" w:themeColor="text1"/>
          <w:sz w:val="22"/>
        </w:rPr>
        <w:t>の撤去、運搬、処分及び再利用</w:t>
      </w:r>
    </w:p>
    <w:p w14:paraId="48C43BBA" w14:textId="5EDC22DF" w:rsidR="00DC2519" w:rsidRPr="00962F6E" w:rsidRDefault="00B8033A" w:rsidP="00A21D3F">
      <w:pPr>
        <w:ind w:leftChars="204" w:left="850"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ア</w:t>
      </w:r>
      <w:r w:rsidR="00DC2519" w:rsidRPr="00962F6E">
        <w:rPr>
          <w:rFonts w:ascii="ＭＳ 明朝" w:eastAsia="ＭＳ 明朝" w:hAnsi="ＭＳ 明朝"/>
          <w:color w:val="000000" w:themeColor="text1"/>
          <w:sz w:val="22"/>
        </w:rPr>
        <w:tab/>
        <w:t>撤去した既設</w:t>
      </w:r>
      <w:r w:rsidR="00DC2519">
        <w:rPr>
          <w:rFonts w:ascii="ＭＳ 明朝" w:eastAsia="ＭＳ 明朝" w:hAnsi="ＭＳ 明朝" w:hint="eastAsia"/>
          <w:color w:val="000000" w:themeColor="text1"/>
          <w:sz w:val="22"/>
        </w:rPr>
        <w:t>設備</w:t>
      </w:r>
      <w:r w:rsidR="00DC2519" w:rsidRPr="00962F6E">
        <w:rPr>
          <w:rFonts w:ascii="ＭＳ 明朝" w:eastAsia="ＭＳ 明朝" w:hAnsi="ＭＳ 明朝"/>
          <w:color w:val="000000" w:themeColor="text1"/>
          <w:sz w:val="22"/>
        </w:rPr>
        <w:t>等は「廃棄物の処理及び清掃に関する法律（昭和45年法律第137号）」</w:t>
      </w:r>
      <w:r w:rsidR="00DC2519" w:rsidRPr="00962F6E">
        <w:rPr>
          <w:rFonts w:ascii="ＭＳ 明朝" w:eastAsia="ＭＳ 明朝" w:hAnsi="ＭＳ 明朝" w:hint="eastAsia"/>
          <w:color w:val="000000" w:themeColor="text1"/>
          <w:sz w:val="22"/>
        </w:rPr>
        <w:t>（以下、「廃掃法」という。）</w:t>
      </w:r>
      <w:r w:rsidR="00DC2519" w:rsidRPr="00962F6E">
        <w:rPr>
          <w:rFonts w:ascii="ＭＳ 明朝" w:eastAsia="ＭＳ 明朝" w:hAnsi="ＭＳ 明朝"/>
          <w:color w:val="000000" w:themeColor="text1"/>
          <w:sz w:val="22"/>
        </w:rPr>
        <w:t>等関連法令に従い、適正に運搬処分すること。</w:t>
      </w:r>
    </w:p>
    <w:p w14:paraId="2B3435C0" w14:textId="53863935" w:rsidR="00DC2519" w:rsidRPr="00962F6E" w:rsidRDefault="00B8033A" w:rsidP="00A21D3F">
      <w:pPr>
        <w:ind w:leftChars="204" w:left="850"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イ</w:t>
      </w:r>
      <w:r w:rsidR="00DC2519" w:rsidRPr="00962F6E">
        <w:rPr>
          <w:rFonts w:ascii="ＭＳ 明朝" w:eastAsia="ＭＳ 明朝" w:hAnsi="ＭＳ 明朝"/>
          <w:color w:val="000000" w:themeColor="text1"/>
          <w:sz w:val="22"/>
        </w:rPr>
        <w:tab/>
      </w:r>
      <w:r w:rsidR="002730B4">
        <w:rPr>
          <w:rFonts w:ascii="ＭＳ 明朝" w:eastAsia="ＭＳ 明朝" w:hAnsi="ＭＳ 明朝" w:hint="eastAsia"/>
          <w:color w:val="000000" w:themeColor="text1"/>
          <w:sz w:val="22"/>
        </w:rPr>
        <w:t>機器の改修により</w:t>
      </w:r>
      <w:r w:rsidR="00DC2519" w:rsidRPr="00962F6E">
        <w:rPr>
          <w:rFonts w:ascii="ＭＳ 明朝" w:eastAsia="ＭＳ 明朝" w:hAnsi="ＭＳ 明朝"/>
          <w:color w:val="000000" w:themeColor="text1"/>
          <w:sz w:val="22"/>
        </w:rPr>
        <w:t>不用となる既設の配管、配線、器具及び設置中に発生した産業廃棄物は、全て撤去、運搬及び処分すること（ただし、打込配管はそのままとすること。）</w:t>
      </w:r>
    </w:p>
    <w:p w14:paraId="0CFEBECD" w14:textId="5F4D8FFA" w:rsidR="00DC2519" w:rsidRPr="00962F6E" w:rsidRDefault="008E4DD1" w:rsidP="00A21D3F">
      <w:pPr>
        <w:ind w:leftChars="204" w:left="850"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ウ</w:t>
      </w:r>
      <w:r w:rsidR="00DC2519" w:rsidRPr="00962F6E">
        <w:rPr>
          <w:rFonts w:ascii="ＭＳ 明朝" w:eastAsia="ＭＳ 明朝" w:hAnsi="ＭＳ 明朝"/>
          <w:color w:val="000000" w:themeColor="text1"/>
          <w:sz w:val="22"/>
        </w:rPr>
        <w:tab/>
        <w:t>既設照明器具の処分に当たっては、安定器の</w:t>
      </w:r>
      <w:r w:rsidR="00DC2519" w:rsidRPr="00962F6E">
        <w:rPr>
          <w:rFonts w:ascii="ＭＳ 明朝" w:eastAsia="ＭＳ 明朝" w:hAnsi="ＭＳ 明朝" w:hint="eastAsia"/>
          <w:color w:val="000000" w:themeColor="text1"/>
          <w:sz w:val="22"/>
        </w:rPr>
        <w:t>PCB</w:t>
      </w:r>
      <w:r w:rsidR="00DC2519" w:rsidRPr="00962F6E">
        <w:rPr>
          <w:rFonts w:ascii="ＭＳ 明朝" w:eastAsia="ＭＳ 明朝" w:hAnsi="ＭＳ 明朝"/>
          <w:color w:val="000000" w:themeColor="text1"/>
          <w:sz w:val="22"/>
        </w:rPr>
        <w:t>含有の有無を確認し、無い場合は、適切に運搬及び処分すること。処分後、</w:t>
      </w:r>
      <w:r w:rsidR="00DC2519" w:rsidRPr="00962F6E">
        <w:rPr>
          <w:rFonts w:ascii="ＭＳ 明朝" w:eastAsia="ＭＳ 明朝" w:hAnsi="ＭＳ 明朝" w:hint="eastAsia"/>
          <w:color w:val="000000" w:themeColor="text1"/>
          <w:sz w:val="22"/>
        </w:rPr>
        <w:t>PCB</w:t>
      </w:r>
      <w:r w:rsidR="00DC2519" w:rsidRPr="00962F6E">
        <w:rPr>
          <w:rFonts w:ascii="ＭＳ 明朝" w:eastAsia="ＭＳ 明朝" w:hAnsi="ＭＳ 明朝"/>
          <w:color w:val="000000" w:themeColor="text1"/>
          <w:sz w:val="22"/>
        </w:rPr>
        <w:t>含有の有無を含め、処分に関する報告書を提出すること。</w:t>
      </w:r>
    </w:p>
    <w:p w14:paraId="23EA6CDB" w14:textId="3D994EF9" w:rsidR="00DC2519" w:rsidRPr="00962F6E" w:rsidRDefault="002730B4" w:rsidP="00A21D3F">
      <w:pPr>
        <w:ind w:leftChars="204" w:left="850"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エ</w:t>
      </w:r>
      <w:r w:rsidR="00DC2519" w:rsidRPr="00962F6E">
        <w:rPr>
          <w:rFonts w:ascii="ＭＳ 明朝" w:eastAsia="ＭＳ 明朝" w:hAnsi="ＭＳ 明朝"/>
          <w:color w:val="000000" w:themeColor="text1"/>
          <w:sz w:val="22"/>
        </w:rPr>
        <w:tab/>
      </w:r>
      <w:r w:rsidR="00DC2519" w:rsidRPr="00962F6E">
        <w:rPr>
          <w:rFonts w:ascii="ＭＳ 明朝" w:eastAsia="ＭＳ 明朝" w:hAnsi="ＭＳ 明朝" w:hint="eastAsia"/>
          <w:color w:val="000000" w:themeColor="text1"/>
          <w:sz w:val="22"/>
        </w:rPr>
        <w:t>PCB</w:t>
      </w:r>
      <w:r w:rsidR="00DC2519" w:rsidRPr="00962F6E">
        <w:rPr>
          <w:rFonts w:ascii="ＭＳ 明朝" w:eastAsia="ＭＳ 明朝" w:hAnsi="ＭＳ 明朝"/>
          <w:color w:val="000000" w:themeColor="text1"/>
          <w:sz w:val="22"/>
        </w:rPr>
        <w:t>が含有されている安定器は搬出せず、</w:t>
      </w:r>
      <w:r w:rsidR="00DC2519" w:rsidRPr="00962F6E">
        <w:rPr>
          <w:rFonts w:ascii="ＭＳ 明朝" w:eastAsia="ＭＳ 明朝" w:hAnsi="ＭＳ 明朝" w:hint="eastAsia"/>
          <w:color w:val="000000" w:themeColor="text1"/>
          <w:sz w:val="22"/>
        </w:rPr>
        <w:t>廃掃法</w:t>
      </w:r>
      <w:r w:rsidR="00DC2519" w:rsidRPr="00962F6E">
        <w:rPr>
          <w:rFonts w:ascii="ＭＳ 明朝" w:eastAsia="ＭＳ 明朝" w:hAnsi="ＭＳ 明朝"/>
          <w:color w:val="000000" w:themeColor="text1"/>
          <w:sz w:val="22"/>
        </w:rPr>
        <w:t>で規定された保管基準に沿う方法で本市に引き渡すこと。引き渡し方法の詳細は本市と協議すること。また、</w:t>
      </w:r>
      <w:r w:rsidR="00DC2519" w:rsidRPr="00962F6E">
        <w:rPr>
          <w:rFonts w:ascii="ＭＳ 明朝" w:eastAsia="ＭＳ 明朝" w:hAnsi="ＭＳ 明朝" w:hint="eastAsia"/>
          <w:color w:val="000000" w:themeColor="text1"/>
          <w:sz w:val="22"/>
        </w:rPr>
        <w:t>PCB</w:t>
      </w:r>
      <w:r w:rsidR="00DC2519" w:rsidRPr="00962F6E">
        <w:rPr>
          <w:rFonts w:ascii="ＭＳ 明朝" w:eastAsia="ＭＳ 明朝" w:hAnsi="ＭＳ 明朝"/>
          <w:color w:val="000000" w:themeColor="text1"/>
          <w:sz w:val="22"/>
        </w:rPr>
        <w:t>が含有されている安定器のメーカー見解書及び写真等、処分に必要な情報を本市に提供すること。</w:t>
      </w:r>
    </w:p>
    <w:p w14:paraId="735ED1BE" w14:textId="77777777" w:rsidR="00DC2519" w:rsidRPr="00962F6E" w:rsidRDefault="00DC2519" w:rsidP="00A21D3F">
      <w:pPr>
        <w:ind w:leftChars="204" w:left="850" w:hangingChars="192" w:hanging="422"/>
        <w:rPr>
          <w:rFonts w:ascii="ＭＳ 明朝" w:eastAsia="ＭＳ 明朝" w:hAnsi="ＭＳ 明朝"/>
          <w:color w:val="000000" w:themeColor="text1"/>
          <w:sz w:val="22"/>
        </w:rPr>
      </w:pPr>
    </w:p>
    <w:p w14:paraId="17A14B1B" w14:textId="77777777" w:rsidR="00DC2519" w:rsidRPr="00962F6E" w:rsidRDefault="00DC2519" w:rsidP="00C07A2F">
      <w:pPr>
        <w:rPr>
          <w:rFonts w:ascii="ＭＳ 明朝" w:eastAsia="ＭＳ 明朝" w:hAnsi="ＭＳ 明朝"/>
          <w:color w:val="000000" w:themeColor="text1"/>
          <w:sz w:val="22"/>
        </w:rPr>
      </w:pPr>
      <w:r w:rsidRPr="00962F6E">
        <w:rPr>
          <w:rFonts w:ascii="ＭＳ 明朝" w:eastAsia="ＭＳ 明朝" w:hAnsi="ＭＳ 明朝" w:hint="eastAsia"/>
          <w:color w:val="000000" w:themeColor="text1"/>
          <w:sz w:val="22"/>
        </w:rPr>
        <w:lastRenderedPageBreak/>
        <w:t>（６）設置後検査</w:t>
      </w:r>
    </w:p>
    <w:p w14:paraId="21CAFFA3" w14:textId="77777777" w:rsidR="00DC2519" w:rsidRPr="00962F6E" w:rsidRDefault="00DC2519" w:rsidP="00C07A2F">
      <w:pPr>
        <w:ind w:left="440" w:firstLineChars="100" w:firstLine="220"/>
        <w:rPr>
          <w:rFonts w:ascii="ＭＳ 明朝" w:eastAsia="ＭＳ 明朝" w:hAnsi="ＭＳ 明朝"/>
          <w:color w:val="000000" w:themeColor="text1"/>
          <w:sz w:val="22"/>
        </w:rPr>
      </w:pPr>
      <w:r w:rsidRPr="00962F6E">
        <w:rPr>
          <w:rFonts w:ascii="ＭＳ 明朝" w:eastAsia="ＭＳ 明朝" w:hAnsi="ＭＳ 明朝" w:hint="eastAsia"/>
          <w:color w:val="000000" w:themeColor="text1"/>
          <w:sz w:val="22"/>
        </w:rPr>
        <w:t>事業者による設置後自主検査を以下のとおり行い、検査結果を本市に書面で提出すること。</w:t>
      </w:r>
    </w:p>
    <w:p w14:paraId="03BDC5DE" w14:textId="58F3F67D" w:rsidR="00DC2519" w:rsidRPr="002408C7" w:rsidRDefault="00DE6874" w:rsidP="002408C7">
      <w:pPr>
        <w:ind w:firstLineChars="200" w:firstLine="440"/>
        <w:rPr>
          <w:rFonts w:ascii="ＭＳ 明朝" w:eastAsia="ＭＳ 明朝" w:hAnsi="ＭＳ 明朝"/>
          <w:color w:val="000000" w:themeColor="text1"/>
          <w:sz w:val="22"/>
        </w:rPr>
      </w:pPr>
      <w:r w:rsidRPr="002408C7">
        <w:rPr>
          <w:rFonts w:ascii="ＭＳ 明朝" w:eastAsia="ＭＳ 明朝" w:hAnsi="ＭＳ 明朝" w:hint="eastAsia"/>
          <w:color w:val="000000" w:themeColor="text1"/>
          <w:sz w:val="22"/>
        </w:rPr>
        <w:t>ア</w:t>
      </w:r>
      <w:r w:rsidR="00DC2519" w:rsidRPr="002408C7">
        <w:rPr>
          <w:rFonts w:ascii="ＭＳ 明朝" w:eastAsia="ＭＳ 明朝" w:hAnsi="ＭＳ 明朝"/>
          <w:color w:val="000000" w:themeColor="text1"/>
          <w:sz w:val="22"/>
        </w:rPr>
        <w:tab/>
        <w:t>設置状態確認</w:t>
      </w:r>
    </w:p>
    <w:p w14:paraId="225C8B39" w14:textId="77777777" w:rsidR="00DC2519" w:rsidRPr="00962F6E" w:rsidRDefault="00DC2519" w:rsidP="00A21D3F">
      <w:pPr>
        <w:ind w:leftChars="405" w:left="85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各ESCO設備が</w:t>
      </w:r>
      <w:r w:rsidRPr="00962F6E">
        <w:rPr>
          <w:rFonts w:ascii="ＭＳ 明朝" w:eastAsia="ＭＳ 明朝" w:hAnsi="ＭＳ 明朝"/>
          <w:color w:val="000000" w:themeColor="text1"/>
          <w:sz w:val="22"/>
        </w:rPr>
        <w:t>正常に設置され、脱落の恐れがなく、天井材との隙間等がないことを確認すること。</w:t>
      </w:r>
    </w:p>
    <w:p w14:paraId="5355DEAD" w14:textId="5F6CF4E8" w:rsidR="00DC2519" w:rsidRPr="002408C7" w:rsidRDefault="00DE6874" w:rsidP="002408C7">
      <w:pPr>
        <w:ind w:left="454"/>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イ</w:t>
      </w:r>
      <w:r w:rsidR="00DC2519" w:rsidRPr="002408C7">
        <w:rPr>
          <w:rFonts w:ascii="ＭＳ 明朝" w:eastAsia="ＭＳ 明朝" w:hAnsi="ＭＳ 明朝"/>
          <w:color w:val="000000" w:themeColor="text1"/>
          <w:sz w:val="22"/>
        </w:rPr>
        <w:tab/>
        <w:t>点灯</w:t>
      </w:r>
      <w:r w:rsidR="00DC2519" w:rsidRPr="002408C7">
        <w:rPr>
          <w:rFonts w:ascii="ＭＳ 明朝" w:eastAsia="ＭＳ 明朝" w:hAnsi="ＭＳ 明朝" w:hint="eastAsia"/>
          <w:color w:val="000000" w:themeColor="text1"/>
          <w:sz w:val="22"/>
        </w:rPr>
        <w:t>、動作</w:t>
      </w:r>
      <w:r w:rsidR="00DC2519" w:rsidRPr="002408C7">
        <w:rPr>
          <w:rFonts w:ascii="ＭＳ 明朝" w:eastAsia="ＭＳ 明朝" w:hAnsi="ＭＳ 明朝"/>
          <w:color w:val="000000" w:themeColor="text1"/>
          <w:sz w:val="22"/>
        </w:rPr>
        <w:t>確認</w:t>
      </w:r>
    </w:p>
    <w:p w14:paraId="204C6BF1" w14:textId="77777777" w:rsidR="00DC2519" w:rsidRPr="00962F6E" w:rsidRDefault="00DC2519" w:rsidP="00A21D3F">
      <w:pPr>
        <w:ind w:leftChars="-1" w:left="-2" w:firstLineChars="387" w:firstLine="851"/>
        <w:rPr>
          <w:rFonts w:ascii="ＭＳ 明朝" w:eastAsia="ＭＳ 明朝" w:hAnsi="ＭＳ 明朝"/>
          <w:color w:val="000000" w:themeColor="text1"/>
          <w:sz w:val="22"/>
        </w:rPr>
      </w:pPr>
      <w:r w:rsidRPr="00962F6E">
        <w:rPr>
          <w:rFonts w:ascii="ＭＳ 明朝" w:eastAsia="ＭＳ 明朝" w:hAnsi="ＭＳ 明朝" w:hint="eastAsia"/>
          <w:color w:val="000000" w:themeColor="text1"/>
          <w:sz w:val="22"/>
        </w:rPr>
        <w:t>各</w:t>
      </w:r>
      <w:r>
        <w:rPr>
          <w:rFonts w:ascii="ＭＳ 明朝" w:eastAsia="ＭＳ 明朝" w:hAnsi="ＭＳ 明朝" w:hint="eastAsia"/>
          <w:color w:val="000000" w:themeColor="text1"/>
          <w:sz w:val="22"/>
        </w:rPr>
        <w:t>ESCO設備が</w:t>
      </w:r>
      <w:r w:rsidRPr="00962F6E">
        <w:rPr>
          <w:rFonts w:ascii="ＭＳ 明朝" w:eastAsia="ＭＳ 明朝" w:hAnsi="ＭＳ 明朝"/>
          <w:color w:val="000000" w:themeColor="text1"/>
          <w:sz w:val="22"/>
        </w:rPr>
        <w:t>異常なく点灯</w:t>
      </w:r>
      <w:r>
        <w:rPr>
          <w:rFonts w:ascii="ＭＳ 明朝" w:eastAsia="ＭＳ 明朝" w:hAnsi="ＭＳ 明朝" w:hint="eastAsia"/>
          <w:color w:val="000000" w:themeColor="text1"/>
          <w:sz w:val="22"/>
        </w:rPr>
        <w:t>、動作</w:t>
      </w:r>
      <w:r w:rsidRPr="00962F6E">
        <w:rPr>
          <w:rFonts w:ascii="ＭＳ 明朝" w:eastAsia="ＭＳ 明朝" w:hAnsi="ＭＳ 明朝"/>
          <w:color w:val="000000" w:themeColor="text1"/>
          <w:sz w:val="22"/>
        </w:rPr>
        <w:t>することを確認すること。</w:t>
      </w:r>
    </w:p>
    <w:p w14:paraId="2ED5AEE7" w14:textId="1CBCB083" w:rsidR="00DC2519" w:rsidRPr="002408C7" w:rsidRDefault="00DE6874" w:rsidP="002408C7">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ウ</w:t>
      </w:r>
      <w:r w:rsidR="00DC2519" w:rsidRPr="002408C7">
        <w:rPr>
          <w:rFonts w:ascii="ＭＳ 明朝" w:eastAsia="ＭＳ 明朝" w:hAnsi="ＭＳ 明朝"/>
          <w:color w:val="000000" w:themeColor="text1"/>
          <w:sz w:val="22"/>
        </w:rPr>
        <w:tab/>
        <w:t>絶縁抵抗測定</w:t>
      </w:r>
    </w:p>
    <w:p w14:paraId="56A3B027" w14:textId="2DBDE70F" w:rsidR="00DC2519" w:rsidRPr="00962F6E" w:rsidRDefault="00A65008" w:rsidP="00A21D3F">
      <w:pPr>
        <w:ind w:leftChars="405" w:left="85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機器</w:t>
      </w:r>
      <w:r w:rsidR="00DC2519" w:rsidRPr="00962F6E">
        <w:rPr>
          <w:rFonts w:ascii="ＭＳ 明朝" w:eastAsia="ＭＳ 明朝" w:hAnsi="ＭＳ 明朝"/>
          <w:color w:val="000000" w:themeColor="text1"/>
          <w:sz w:val="22"/>
        </w:rPr>
        <w:t>の設置後に、「電気設備に関する技術基準を定める省令」に基づき分電盤の分岐回路ごとに絶縁抵抗測定を行い、問題のないことを確認すること。</w:t>
      </w:r>
    </w:p>
    <w:p w14:paraId="60A9B902" w14:textId="22B10764" w:rsidR="00DC2519" w:rsidRPr="002408C7" w:rsidRDefault="00DE6874" w:rsidP="002408C7">
      <w:pPr>
        <w:ind w:firstLineChars="200" w:firstLine="44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エ</w:t>
      </w:r>
      <w:r w:rsidR="00DC2519" w:rsidRPr="002408C7">
        <w:rPr>
          <w:rFonts w:ascii="ＭＳ 明朝" w:eastAsia="ＭＳ 明朝" w:hAnsi="ＭＳ 明朝"/>
          <w:color w:val="000000" w:themeColor="text1"/>
          <w:sz w:val="22"/>
        </w:rPr>
        <w:tab/>
        <w:t>照度測定</w:t>
      </w:r>
    </w:p>
    <w:p w14:paraId="6A2B70B1" w14:textId="57DC92C9" w:rsidR="00DC2519" w:rsidRPr="00962F6E" w:rsidRDefault="00DE6874" w:rsidP="009F1298">
      <w:pPr>
        <w:ind w:leftChars="405" w:left="850"/>
        <w:rPr>
          <w:rFonts w:ascii="ＭＳ 明朝" w:eastAsia="ＭＳ 明朝" w:hAnsi="ＭＳ 明朝"/>
          <w:color w:val="000000" w:themeColor="text1"/>
          <w:sz w:val="22"/>
        </w:rPr>
      </w:pPr>
      <w:r w:rsidRPr="00962F6E">
        <w:rPr>
          <w:rFonts w:ascii="ＭＳ 明朝" w:eastAsia="ＭＳ 明朝" w:hAnsi="ＭＳ 明朝" w:hint="eastAsia"/>
          <w:color w:val="000000" w:themeColor="text1"/>
          <w:sz w:val="22"/>
        </w:rPr>
        <w:t>LED</w:t>
      </w:r>
      <w:r w:rsidRPr="00962F6E">
        <w:rPr>
          <w:rFonts w:ascii="ＭＳ 明朝" w:eastAsia="ＭＳ 明朝" w:hAnsi="ＭＳ 明朝"/>
          <w:color w:val="000000" w:themeColor="text1"/>
          <w:sz w:val="22"/>
        </w:rPr>
        <w:t>照明器具</w:t>
      </w:r>
      <w:r>
        <w:rPr>
          <w:rFonts w:ascii="ＭＳ 明朝" w:eastAsia="ＭＳ 明朝" w:hAnsi="ＭＳ 明朝" w:hint="eastAsia"/>
          <w:color w:val="000000" w:themeColor="text1"/>
          <w:sz w:val="22"/>
        </w:rPr>
        <w:t>が</w:t>
      </w:r>
      <w:r w:rsidR="00DC2519">
        <w:rPr>
          <w:rFonts w:ascii="ＭＳ 明朝" w:eastAsia="ＭＳ 明朝" w:hAnsi="ＭＳ 明朝" w:hint="eastAsia"/>
          <w:color w:val="000000" w:themeColor="text1"/>
          <w:sz w:val="22"/>
        </w:rPr>
        <w:t>既設照度と大きく異なることのない</w:t>
      </w:r>
      <w:r w:rsidR="00DC2519" w:rsidRPr="00962F6E">
        <w:rPr>
          <w:rFonts w:ascii="ＭＳ 明朝" w:eastAsia="ＭＳ 明朝" w:hAnsi="ＭＳ 明朝"/>
          <w:color w:val="000000" w:themeColor="text1"/>
          <w:sz w:val="22"/>
        </w:rPr>
        <w:t>照度であるか</w:t>
      </w:r>
      <w:r w:rsidR="00DC2519" w:rsidRPr="00962F6E">
        <w:rPr>
          <w:rFonts w:ascii="ＭＳ 明朝" w:eastAsia="ＭＳ 明朝" w:hAnsi="ＭＳ 明朝" w:hint="eastAsia"/>
          <w:color w:val="000000" w:themeColor="text1"/>
          <w:sz w:val="22"/>
        </w:rPr>
        <w:t>施工後に照度</w:t>
      </w:r>
      <w:r w:rsidR="00DC2519" w:rsidRPr="00962F6E">
        <w:rPr>
          <w:rFonts w:ascii="ＭＳ 明朝" w:eastAsia="ＭＳ 明朝" w:hAnsi="ＭＳ 明朝"/>
          <w:color w:val="000000" w:themeColor="text1"/>
          <w:sz w:val="22"/>
        </w:rPr>
        <w:t>測定すること。</w:t>
      </w:r>
      <w:r w:rsidR="00DC2519" w:rsidRPr="00962F6E">
        <w:rPr>
          <w:rFonts w:ascii="ＭＳ 明朝" w:eastAsia="ＭＳ 明朝" w:hAnsi="ＭＳ 明朝" w:hint="eastAsia"/>
          <w:color w:val="000000" w:themeColor="text1"/>
          <w:sz w:val="22"/>
        </w:rPr>
        <w:t>詳細については本市と協議により決定することとする。</w:t>
      </w:r>
    </w:p>
    <w:p w14:paraId="1F8F36E1" w14:textId="77777777" w:rsidR="00DC2519" w:rsidRPr="00962F6E" w:rsidRDefault="00DC2519" w:rsidP="009F1298">
      <w:pPr>
        <w:ind w:leftChars="405" w:left="850"/>
        <w:rPr>
          <w:rFonts w:ascii="ＭＳ 明朝" w:eastAsia="ＭＳ 明朝" w:hAnsi="ＭＳ 明朝"/>
          <w:color w:val="000000" w:themeColor="text1"/>
          <w:sz w:val="22"/>
        </w:rPr>
      </w:pPr>
    </w:p>
    <w:p w14:paraId="543923E3" w14:textId="77777777" w:rsidR="00DC2519" w:rsidRPr="00962F6E" w:rsidRDefault="00DC2519" w:rsidP="00C07A2F">
      <w:pPr>
        <w:rPr>
          <w:rFonts w:ascii="ＭＳ 明朝" w:eastAsia="ＭＳ 明朝" w:hAnsi="ＭＳ 明朝"/>
          <w:color w:val="000000" w:themeColor="text1"/>
          <w:sz w:val="22"/>
        </w:rPr>
      </w:pPr>
      <w:r w:rsidRPr="00962F6E">
        <w:rPr>
          <w:rFonts w:ascii="ＭＳ 明朝" w:eastAsia="ＭＳ 明朝" w:hAnsi="ＭＳ 明朝" w:hint="eastAsia"/>
          <w:color w:val="000000" w:themeColor="text1"/>
          <w:sz w:val="22"/>
        </w:rPr>
        <w:t>（７）写真撮影</w:t>
      </w:r>
    </w:p>
    <w:p w14:paraId="2F22A69D" w14:textId="77777777" w:rsidR="00DC2519" w:rsidRDefault="00DC2519" w:rsidP="003B672C">
      <w:pPr>
        <w:ind w:leftChars="300" w:left="630"/>
        <w:rPr>
          <w:rFonts w:ascii="ＭＳ 明朝" w:eastAsia="ＭＳ 明朝" w:hAnsi="ＭＳ 明朝"/>
          <w:color w:val="000000" w:themeColor="text1"/>
          <w:sz w:val="22"/>
          <w:highlight w:val="green"/>
        </w:rPr>
      </w:pPr>
      <w:r w:rsidRPr="00962F6E">
        <w:rPr>
          <w:rFonts w:ascii="ＭＳ 明朝" w:eastAsia="ＭＳ 明朝" w:hAnsi="ＭＳ 明朝" w:hint="eastAsia"/>
          <w:color w:val="000000" w:themeColor="text1"/>
          <w:sz w:val="22"/>
        </w:rPr>
        <w:t>エリアごとに設置前・設置後の工事写真を撮影し、完成図書に含めること。なお、国土交通省大臣官房庁営繕部監修の営繕工事写真撮影要領の契約時点最新版に準拠すること</w:t>
      </w:r>
      <w:r>
        <w:rPr>
          <w:rFonts w:ascii="ＭＳ 明朝" w:eastAsia="ＭＳ 明朝" w:hAnsi="ＭＳ 明朝" w:hint="eastAsia"/>
          <w:color w:val="000000" w:themeColor="text1"/>
          <w:sz w:val="22"/>
        </w:rPr>
        <w:t>。</w:t>
      </w:r>
    </w:p>
    <w:p w14:paraId="5F5EA522" w14:textId="77777777" w:rsidR="00DC2519" w:rsidRPr="002F23AA" w:rsidRDefault="00DC2519" w:rsidP="00A8156A">
      <w:pPr>
        <w:rPr>
          <w:rFonts w:ascii="ＭＳ 明朝" w:eastAsia="ＭＳ 明朝" w:hAnsi="ＭＳ 明朝"/>
          <w:color w:val="000000" w:themeColor="text1"/>
          <w:sz w:val="22"/>
          <w:highlight w:val="green"/>
        </w:rPr>
      </w:pPr>
    </w:p>
    <w:p w14:paraId="4CF1E9DC" w14:textId="77777777" w:rsidR="00DC2519" w:rsidRPr="00A8156A" w:rsidRDefault="00DC2519" w:rsidP="00C07A2F">
      <w:pPr>
        <w:rPr>
          <w:rFonts w:ascii="ＭＳ 明朝" w:eastAsia="ＭＳ 明朝" w:hAnsi="ＭＳ 明朝"/>
          <w:color w:val="000000" w:themeColor="text1"/>
          <w:sz w:val="22"/>
        </w:rPr>
      </w:pPr>
      <w:r w:rsidRPr="00A8156A">
        <w:rPr>
          <w:rFonts w:ascii="ＭＳ 明朝" w:eastAsia="ＭＳ 明朝" w:hAnsi="ＭＳ 明朝" w:hint="eastAsia"/>
          <w:color w:val="000000" w:themeColor="text1"/>
          <w:sz w:val="22"/>
        </w:rPr>
        <w:t>（８）</w:t>
      </w:r>
      <w:r>
        <w:rPr>
          <w:rFonts w:ascii="ＭＳ 明朝" w:eastAsia="ＭＳ 明朝" w:hAnsi="ＭＳ 明朝" w:hint="eastAsia"/>
          <w:color w:val="000000" w:themeColor="text1"/>
          <w:sz w:val="22"/>
        </w:rPr>
        <w:t>ESCO設備</w:t>
      </w:r>
      <w:r w:rsidRPr="00A8156A">
        <w:rPr>
          <w:rFonts w:ascii="ＭＳ 明朝" w:eastAsia="ＭＳ 明朝" w:hAnsi="ＭＳ 明朝"/>
          <w:color w:val="000000" w:themeColor="text1"/>
          <w:sz w:val="22"/>
        </w:rPr>
        <w:t>管理台帳の作成、提出</w:t>
      </w:r>
    </w:p>
    <w:p w14:paraId="77A574F6" w14:textId="77777777" w:rsidR="00DC2519" w:rsidRPr="00A8156A" w:rsidRDefault="00DC2519" w:rsidP="00A21D3F">
      <w:pPr>
        <w:ind w:leftChars="300" w:left="63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ESCO設備の</w:t>
      </w:r>
      <w:r w:rsidRPr="00A8156A">
        <w:rPr>
          <w:rFonts w:ascii="ＭＳ 明朝" w:eastAsia="ＭＳ 明朝" w:hAnsi="ＭＳ 明朝" w:hint="eastAsia"/>
          <w:color w:val="000000" w:themeColor="text1"/>
          <w:sz w:val="22"/>
        </w:rPr>
        <w:t>種類ごとに記号を記載し配置図と照合ができること。</w:t>
      </w:r>
    </w:p>
    <w:p w14:paraId="2184EB9E" w14:textId="77777777" w:rsidR="00DC2519" w:rsidRPr="00A8156A" w:rsidRDefault="00DC2519" w:rsidP="00A21D3F">
      <w:pPr>
        <w:ind w:leftChars="300" w:left="630"/>
        <w:jc w:val="left"/>
        <w:rPr>
          <w:rFonts w:ascii="ＭＳ 明朝" w:eastAsia="ＭＳ 明朝" w:hAnsi="ＭＳ 明朝"/>
          <w:color w:val="000000" w:themeColor="text1"/>
          <w:sz w:val="22"/>
        </w:rPr>
      </w:pPr>
    </w:p>
    <w:p w14:paraId="034FD5C2" w14:textId="77777777" w:rsidR="00DC2519" w:rsidRPr="00A8156A" w:rsidRDefault="00DC2519" w:rsidP="00C07A2F">
      <w:pPr>
        <w:rPr>
          <w:rFonts w:ascii="ＭＳ 明朝" w:eastAsia="ＭＳ 明朝" w:hAnsi="ＭＳ 明朝"/>
          <w:color w:val="000000" w:themeColor="text1"/>
          <w:sz w:val="22"/>
        </w:rPr>
      </w:pPr>
      <w:r w:rsidRPr="00A8156A">
        <w:rPr>
          <w:rFonts w:ascii="ＭＳ 明朝" w:eastAsia="ＭＳ 明朝" w:hAnsi="ＭＳ 明朝" w:hint="eastAsia"/>
          <w:color w:val="000000" w:themeColor="text1"/>
          <w:sz w:val="22"/>
        </w:rPr>
        <w:t>（９）完成図書</w:t>
      </w:r>
    </w:p>
    <w:p w14:paraId="28C82049" w14:textId="6955E484" w:rsidR="00DC2519" w:rsidRPr="00A8156A" w:rsidRDefault="00DC2519" w:rsidP="00A21D3F">
      <w:pPr>
        <w:ind w:leftChars="300" w:left="630"/>
        <w:jc w:val="left"/>
        <w:rPr>
          <w:rFonts w:ascii="ＭＳ 明朝" w:eastAsia="ＭＳ 明朝" w:hAnsi="ＭＳ 明朝"/>
          <w:color w:val="000000" w:themeColor="text1"/>
          <w:sz w:val="22"/>
        </w:rPr>
      </w:pPr>
      <w:r w:rsidRPr="00A8156A">
        <w:rPr>
          <w:rFonts w:ascii="ＭＳ 明朝" w:eastAsia="ＭＳ 明朝" w:hAnsi="ＭＳ 明朝" w:hint="eastAsia"/>
          <w:color w:val="000000" w:themeColor="text1"/>
          <w:sz w:val="22"/>
        </w:rPr>
        <w:t>対象施設ごとに以下の内容を取りまとめた完成図書を作成し、紙で１部、併せて</w:t>
      </w:r>
      <w:r w:rsidRPr="00A8156A">
        <w:rPr>
          <w:rFonts w:ascii="ＭＳ 明朝" w:eastAsia="ＭＳ 明朝" w:hAnsi="ＭＳ 明朝"/>
          <w:color w:val="000000" w:themeColor="text1"/>
          <w:sz w:val="22"/>
        </w:rPr>
        <w:t>PDFファイル形式で電子データを提出すること。ただし、</w:t>
      </w:r>
      <w:r w:rsidR="00B52842">
        <w:rPr>
          <w:rFonts w:ascii="ＭＳ 明朝" w:eastAsia="ＭＳ 明朝" w:hAnsi="ＭＳ 明朝" w:hint="eastAsia"/>
          <w:color w:val="000000" w:themeColor="text1"/>
          <w:sz w:val="22"/>
        </w:rPr>
        <w:t>下記ア</w:t>
      </w:r>
      <w:r w:rsidRPr="00A8156A">
        <w:rPr>
          <w:rFonts w:ascii="ＭＳ 明朝" w:eastAsia="ＭＳ 明朝" w:hAnsi="ＭＳ 明朝"/>
          <w:color w:val="000000" w:themeColor="text1"/>
          <w:sz w:val="22"/>
        </w:rPr>
        <w:t>については、Excelファイル形式の電子データも提出すること。</w:t>
      </w:r>
    </w:p>
    <w:p w14:paraId="208B5BD4" w14:textId="353591E9" w:rsidR="00DC2519" w:rsidRPr="002408C7" w:rsidRDefault="00B52842" w:rsidP="002408C7">
      <w:pPr>
        <w:pStyle w:val="a3"/>
        <w:ind w:leftChars="0" w:left="425"/>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highlight w:val="lightGray"/>
        </w:rPr>
        <w:t>ア</w:t>
      </w:r>
      <w:r>
        <w:rPr>
          <w:rFonts w:ascii="ＭＳ 明朝" w:eastAsia="ＭＳ 明朝" w:hAnsi="ＭＳ 明朝" w:hint="eastAsia"/>
          <w:color w:val="000000" w:themeColor="text1"/>
          <w:sz w:val="22"/>
        </w:rPr>
        <w:t xml:space="preserve">　</w:t>
      </w:r>
      <w:r w:rsidR="00DC2519" w:rsidRPr="002408C7">
        <w:rPr>
          <w:rFonts w:ascii="ＭＳ 明朝" w:eastAsia="ＭＳ 明朝" w:hAnsi="ＭＳ 明朝"/>
          <w:color w:val="000000" w:themeColor="text1"/>
          <w:sz w:val="22"/>
        </w:rPr>
        <w:t>ESCO設備管理台帳</w:t>
      </w:r>
    </w:p>
    <w:p w14:paraId="1D4E8D30" w14:textId="739103C8" w:rsidR="00DC2519" w:rsidRPr="002408C7" w:rsidRDefault="00B52842" w:rsidP="002408C7">
      <w:pPr>
        <w:ind w:firstLineChars="200" w:firstLine="44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イ　</w:t>
      </w:r>
      <w:r w:rsidR="00DC2519" w:rsidRPr="002408C7">
        <w:rPr>
          <w:rFonts w:ascii="ＭＳ 明朝" w:eastAsia="ＭＳ 明朝" w:hAnsi="ＭＳ 明朝"/>
          <w:color w:val="000000" w:themeColor="text1"/>
          <w:sz w:val="22"/>
        </w:rPr>
        <w:t>ESCO設備を設置した範囲の配置図</w:t>
      </w:r>
    </w:p>
    <w:p w14:paraId="698B349D" w14:textId="22CE4B13" w:rsidR="00DC2519" w:rsidRPr="00A8156A" w:rsidRDefault="00B52842" w:rsidP="002408C7">
      <w:pPr>
        <w:pStyle w:val="a3"/>
        <w:ind w:leftChars="0" w:left="426"/>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ウ　</w:t>
      </w:r>
      <w:r w:rsidR="00DC2519" w:rsidRPr="00A8156A">
        <w:rPr>
          <w:rFonts w:ascii="ＭＳ 明朝" w:eastAsia="ＭＳ 明朝" w:hAnsi="ＭＳ 明朝"/>
          <w:color w:val="000000" w:themeColor="text1"/>
          <w:sz w:val="22"/>
        </w:rPr>
        <w:t>設置した器具の姿図</w:t>
      </w:r>
    </w:p>
    <w:p w14:paraId="1C6E647F" w14:textId="12E2538B" w:rsidR="00DC2519" w:rsidRPr="00A8156A" w:rsidRDefault="00B52842" w:rsidP="002408C7">
      <w:pPr>
        <w:pStyle w:val="a3"/>
        <w:ind w:leftChars="0" w:left="426"/>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エ　</w:t>
      </w:r>
      <w:r w:rsidR="00DC2519" w:rsidRPr="00A8156A">
        <w:rPr>
          <w:rFonts w:ascii="ＭＳ 明朝" w:eastAsia="ＭＳ 明朝" w:hAnsi="ＭＳ 明朝"/>
          <w:color w:val="000000" w:themeColor="text1"/>
          <w:sz w:val="22"/>
        </w:rPr>
        <w:t>設置後自主検査結果</w:t>
      </w:r>
    </w:p>
    <w:p w14:paraId="52122078" w14:textId="549F3A80" w:rsidR="00DC2519" w:rsidRPr="002408C7" w:rsidRDefault="00B52842" w:rsidP="002408C7">
      <w:pPr>
        <w:ind w:firstLineChars="200" w:firstLine="44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オ　</w:t>
      </w:r>
      <w:r w:rsidR="00DC2519" w:rsidRPr="002408C7">
        <w:rPr>
          <w:rFonts w:ascii="ＭＳ 明朝" w:eastAsia="ＭＳ 明朝" w:hAnsi="ＭＳ 明朝"/>
          <w:color w:val="000000" w:themeColor="text1"/>
          <w:sz w:val="22"/>
        </w:rPr>
        <w:t>各種写真（（７）のとおり）</w:t>
      </w:r>
    </w:p>
    <w:p w14:paraId="1C748E9C" w14:textId="68EA403A" w:rsidR="00DC2519" w:rsidRPr="00A8156A" w:rsidRDefault="00B52842" w:rsidP="002408C7">
      <w:pPr>
        <w:pStyle w:val="a3"/>
        <w:ind w:leftChars="0" w:left="426"/>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カ　</w:t>
      </w:r>
      <w:r w:rsidR="00DC2519" w:rsidRPr="00A8156A">
        <w:rPr>
          <w:rFonts w:ascii="ＭＳ 明朝" w:eastAsia="ＭＳ 明朝" w:hAnsi="ＭＳ 明朝" w:hint="eastAsia"/>
          <w:color w:val="000000" w:themeColor="text1"/>
          <w:sz w:val="22"/>
        </w:rPr>
        <w:t>機器仕様書</w:t>
      </w:r>
    </w:p>
    <w:p w14:paraId="3E8FC98B" w14:textId="5F22E0A8" w:rsidR="00DC2519" w:rsidRPr="00A8156A" w:rsidRDefault="00B52842" w:rsidP="002408C7">
      <w:pPr>
        <w:pStyle w:val="a3"/>
        <w:ind w:leftChars="0" w:left="426"/>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キ　</w:t>
      </w:r>
      <w:r w:rsidR="00DC2519" w:rsidRPr="00A8156A">
        <w:rPr>
          <w:rFonts w:ascii="ＭＳ 明朝" w:eastAsia="ＭＳ 明朝" w:hAnsi="ＭＳ 明朝"/>
          <w:color w:val="000000" w:themeColor="text1"/>
          <w:sz w:val="22"/>
        </w:rPr>
        <w:t>既設器具の処分報告書（産業廃棄物管理票の写しを添付すること）</w:t>
      </w:r>
    </w:p>
    <w:p w14:paraId="2D33AF4A" w14:textId="05489AF8" w:rsidR="00DC2519" w:rsidRPr="00A8156A" w:rsidRDefault="00B52842" w:rsidP="002408C7">
      <w:pPr>
        <w:pStyle w:val="a3"/>
        <w:ind w:leftChars="0" w:left="426"/>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ク　</w:t>
      </w:r>
      <w:r w:rsidR="00DC2519" w:rsidRPr="00A8156A">
        <w:rPr>
          <w:rFonts w:ascii="ＭＳ 明朝" w:eastAsia="ＭＳ 明朝" w:hAnsi="ＭＳ 明朝" w:hint="eastAsia"/>
          <w:color w:val="000000" w:themeColor="text1"/>
          <w:sz w:val="22"/>
        </w:rPr>
        <w:t>PCB</w:t>
      </w:r>
      <w:r w:rsidR="00DC2519" w:rsidRPr="00A8156A">
        <w:rPr>
          <w:rFonts w:ascii="ＭＳ 明朝" w:eastAsia="ＭＳ 明朝" w:hAnsi="ＭＳ 明朝"/>
          <w:color w:val="000000" w:themeColor="text1"/>
          <w:sz w:val="22"/>
        </w:rPr>
        <w:t>が含有されている安定器のメーカー見解書及び写真等（必要な場合）</w:t>
      </w:r>
    </w:p>
    <w:p w14:paraId="32D882E6" w14:textId="28CA538D" w:rsidR="00DC2519" w:rsidRPr="00A8156A" w:rsidRDefault="00B52842" w:rsidP="002408C7">
      <w:pPr>
        <w:pStyle w:val="a3"/>
        <w:ind w:leftChars="0" w:left="426"/>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ケ　</w:t>
      </w:r>
      <w:r w:rsidR="00DC2519" w:rsidRPr="00A8156A">
        <w:rPr>
          <w:rFonts w:ascii="ＭＳ 明朝" w:eastAsia="ＭＳ 明朝" w:hAnsi="ＭＳ 明朝"/>
          <w:color w:val="000000" w:themeColor="text1"/>
          <w:sz w:val="22"/>
        </w:rPr>
        <w:t>関係諸官公庁等への申請等が完了していることを示す書類（必要な場合）</w:t>
      </w:r>
    </w:p>
    <w:p w14:paraId="3722834D" w14:textId="557BD5C1" w:rsidR="00DC2519" w:rsidRPr="00A8156A" w:rsidRDefault="00B52842" w:rsidP="002408C7">
      <w:pPr>
        <w:pStyle w:val="a3"/>
        <w:ind w:leftChars="0" w:left="426"/>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コ　</w:t>
      </w:r>
      <w:r w:rsidR="00DC2519" w:rsidRPr="00A8156A">
        <w:rPr>
          <w:rFonts w:ascii="ＭＳ 明朝" w:eastAsia="ＭＳ 明朝" w:hAnsi="ＭＳ 明朝"/>
          <w:color w:val="000000" w:themeColor="text1"/>
          <w:sz w:val="22"/>
        </w:rPr>
        <w:t>緊急連絡先</w:t>
      </w:r>
    </w:p>
    <w:p w14:paraId="42140155" w14:textId="30C951FC" w:rsidR="00DC2519" w:rsidRPr="00A8156A" w:rsidRDefault="00B52842" w:rsidP="00067D57">
      <w:pPr>
        <w:ind w:left="425" w:firstLine="1"/>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サ　</w:t>
      </w:r>
      <w:r w:rsidR="00DC2519" w:rsidRPr="00A8156A">
        <w:rPr>
          <w:rFonts w:ascii="ＭＳ 明朝" w:eastAsia="ＭＳ 明朝" w:hAnsi="ＭＳ 明朝"/>
          <w:color w:val="000000" w:themeColor="text1"/>
          <w:sz w:val="22"/>
        </w:rPr>
        <w:t>設備設置完了届</w:t>
      </w:r>
    </w:p>
    <w:p w14:paraId="1483E3FC" w14:textId="77777777" w:rsidR="00DC2519" w:rsidRPr="00A8156A" w:rsidRDefault="00DC2519" w:rsidP="00067D57">
      <w:pPr>
        <w:ind w:left="425" w:firstLine="1"/>
        <w:jc w:val="left"/>
        <w:rPr>
          <w:rFonts w:ascii="ＭＳ 明朝" w:eastAsia="ＭＳ 明朝" w:hAnsi="ＭＳ 明朝"/>
          <w:color w:val="000000" w:themeColor="text1"/>
          <w:sz w:val="22"/>
        </w:rPr>
      </w:pPr>
    </w:p>
    <w:p w14:paraId="22CE06AD" w14:textId="365AF615" w:rsidR="00DC2519" w:rsidRPr="00A8156A" w:rsidRDefault="00DC2519" w:rsidP="00C07A2F">
      <w:pPr>
        <w:rPr>
          <w:rFonts w:ascii="ＭＳ 明朝" w:eastAsia="ＭＳ 明朝" w:hAnsi="ＭＳ 明朝"/>
          <w:color w:val="000000" w:themeColor="text1"/>
          <w:sz w:val="22"/>
        </w:rPr>
      </w:pPr>
      <w:r w:rsidRPr="00A8156A">
        <w:rPr>
          <w:rFonts w:ascii="ＭＳ 明朝" w:eastAsia="ＭＳ 明朝" w:hAnsi="ＭＳ 明朝" w:hint="eastAsia"/>
          <w:color w:val="000000" w:themeColor="text1"/>
          <w:sz w:val="22"/>
        </w:rPr>
        <w:t>（</w:t>
      </w:r>
      <w:r w:rsidR="005C4C63">
        <w:rPr>
          <w:rFonts w:ascii="ＭＳ 明朝" w:eastAsia="ＭＳ 明朝" w:hAnsi="ＭＳ 明朝" w:hint="eastAsia"/>
          <w:color w:val="000000" w:themeColor="text1"/>
          <w:sz w:val="22"/>
        </w:rPr>
        <w:t>10</w:t>
      </w:r>
      <w:r w:rsidRPr="00A8156A">
        <w:rPr>
          <w:rFonts w:ascii="ＭＳ 明朝" w:eastAsia="ＭＳ 明朝" w:hAnsi="ＭＳ 明朝"/>
          <w:color w:val="000000" w:themeColor="text1"/>
          <w:sz w:val="22"/>
        </w:rPr>
        <w:t>）安全管理</w:t>
      </w:r>
    </w:p>
    <w:p w14:paraId="54E2E34D" w14:textId="5A9F4CAF" w:rsidR="00DC2519" w:rsidRPr="00A8156A" w:rsidRDefault="005C4C63" w:rsidP="00616351">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ア</w:t>
      </w:r>
      <w:r w:rsidR="00DC2519" w:rsidRPr="00A8156A">
        <w:rPr>
          <w:rFonts w:ascii="ＭＳ 明朝" w:eastAsia="ＭＳ 明朝" w:hAnsi="ＭＳ 明朝"/>
          <w:color w:val="000000" w:themeColor="text1"/>
          <w:sz w:val="22"/>
        </w:rPr>
        <w:tab/>
      </w:r>
      <w:r w:rsidR="00DC2519" w:rsidRPr="00A8156A">
        <w:rPr>
          <w:rFonts w:ascii="ＭＳ 明朝" w:eastAsia="ＭＳ 明朝" w:hAnsi="ＭＳ 明朝" w:hint="eastAsia"/>
          <w:color w:val="000000" w:themeColor="text1"/>
          <w:sz w:val="22"/>
        </w:rPr>
        <w:t>事業者</w:t>
      </w:r>
      <w:r w:rsidR="00DC2519" w:rsidRPr="00A8156A">
        <w:rPr>
          <w:rFonts w:ascii="ＭＳ 明朝" w:eastAsia="ＭＳ 明朝" w:hAnsi="ＭＳ 明朝"/>
          <w:color w:val="000000" w:themeColor="text1"/>
          <w:sz w:val="22"/>
        </w:rPr>
        <w:t>は、本業務の履行に際し、労働安全衛生法その他関係法令を遵守し、安全作業を行うこと。</w:t>
      </w:r>
    </w:p>
    <w:p w14:paraId="1F36F39E" w14:textId="2C4DB33C" w:rsidR="00DC2519" w:rsidRPr="00A8156A" w:rsidRDefault="005C4C63" w:rsidP="00616351">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イ</w:t>
      </w:r>
      <w:r w:rsidR="00DC2519" w:rsidRPr="00A8156A">
        <w:rPr>
          <w:rFonts w:ascii="ＭＳ 明朝" w:eastAsia="ＭＳ 明朝" w:hAnsi="ＭＳ 明朝"/>
          <w:color w:val="000000" w:themeColor="text1"/>
          <w:sz w:val="22"/>
        </w:rPr>
        <w:tab/>
        <w:t>作業時は作業員及び第三者への安全対策を徹底すること。</w:t>
      </w:r>
    </w:p>
    <w:p w14:paraId="1A2CA46E" w14:textId="3BE1E096" w:rsidR="00DC2519" w:rsidRPr="00A8156A" w:rsidRDefault="005C4C63" w:rsidP="00616351">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ウ</w:t>
      </w:r>
      <w:r w:rsidR="00DC2519" w:rsidRPr="00A8156A">
        <w:rPr>
          <w:rFonts w:ascii="ＭＳ 明朝" w:eastAsia="ＭＳ 明朝" w:hAnsi="ＭＳ 明朝"/>
          <w:color w:val="000000" w:themeColor="text1"/>
          <w:sz w:val="22"/>
        </w:rPr>
        <w:tab/>
        <w:t>作業中は作業場所の整理整頓に努めるとともに、業務完了後は速やかに機材等を搬出し、作業場所の清掃を行うこと。</w:t>
      </w:r>
    </w:p>
    <w:p w14:paraId="3DACD3FF" w14:textId="6371A186" w:rsidR="00DC2519" w:rsidRPr="00A8156A" w:rsidRDefault="005C4C63" w:rsidP="00616351">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エ</w:t>
      </w:r>
      <w:r w:rsidR="00DC2519" w:rsidRPr="00A8156A">
        <w:rPr>
          <w:rFonts w:ascii="ＭＳ 明朝" w:eastAsia="ＭＳ 明朝" w:hAnsi="ＭＳ 明朝"/>
          <w:color w:val="000000" w:themeColor="text1"/>
          <w:sz w:val="22"/>
        </w:rPr>
        <w:tab/>
        <w:t>作業従事者は作業に適した服を着用し、名札等で業者名を明確にすること。</w:t>
      </w:r>
    </w:p>
    <w:p w14:paraId="2A4DB4C8" w14:textId="194E7304" w:rsidR="00DC2519" w:rsidRPr="00A8156A" w:rsidRDefault="005C4C63" w:rsidP="00616351">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オ</w:t>
      </w:r>
      <w:r w:rsidR="00DC2519" w:rsidRPr="00A8156A">
        <w:rPr>
          <w:rFonts w:ascii="ＭＳ 明朝" w:eastAsia="ＭＳ 明朝" w:hAnsi="ＭＳ 明朝"/>
          <w:color w:val="000000" w:themeColor="text1"/>
          <w:sz w:val="22"/>
        </w:rPr>
        <w:tab/>
        <w:t>作業箇所の事故及びトラブル防止のため、関係者以外の立ち入り禁止措置を行うこと。ま</w:t>
      </w:r>
      <w:r w:rsidR="00DC2519" w:rsidRPr="00A8156A">
        <w:rPr>
          <w:rFonts w:ascii="ＭＳ 明朝" w:eastAsia="ＭＳ 明朝" w:hAnsi="ＭＳ 明朝" w:hint="eastAsia"/>
          <w:color w:val="000000" w:themeColor="text1"/>
          <w:sz w:val="22"/>
        </w:rPr>
        <w:t>た、必要に応じて作業エリアのみならず通路や資材置場等の各部養生を行うこと。</w:t>
      </w:r>
    </w:p>
    <w:p w14:paraId="021D19A7" w14:textId="719F120E" w:rsidR="00DC2519" w:rsidRPr="00A8156A" w:rsidRDefault="005C4C63" w:rsidP="00616351">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カ</w:t>
      </w:r>
      <w:r w:rsidR="00DC2519" w:rsidRPr="00A8156A">
        <w:rPr>
          <w:rFonts w:ascii="ＭＳ 明朝" w:eastAsia="ＭＳ 明朝" w:hAnsi="ＭＳ 明朝"/>
          <w:color w:val="000000" w:themeColor="text1"/>
          <w:sz w:val="22"/>
        </w:rPr>
        <w:tab/>
        <w:t>停電等、運営上必要な機能を停止する場合には、事前に本市と日程等を調整し、事故、紛争等を防止すること。</w:t>
      </w:r>
    </w:p>
    <w:p w14:paraId="316DC99A" w14:textId="7E84865D" w:rsidR="00DC2519" w:rsidRPr="00A8156A" w:rsidRDefault="005C4C63" w:rsidP="00616351">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キ</w:t>
      </w:r>
      <w:r w:rsidR="00DC2519" w:rsidRPr="00A8156A">
        <w:rPr>
          <w:rFonts w:ascii="ＭＳ 明朝" w:eastAsia="ＭＳ 明朝" w:hAnsi="ＭＳ 明朝"/>
          <w:color w:val="000000" w:themeColor="text1"/>
          <w:sz w:val="22"/>
        </w:rPr>
        <w:tab/>
        <w:t>作業期間中の火災や事故等に対応する保険に加入すること。</w:t>
      </w:r>
    </w:p>
    <w:p w14:paraId="5BDBD9AF" w14:textId="3D23918D" w:rsidR="00DC2519" w:rsidRPr="00A8156A" w:rsidRDefault="005C4C63" w:rsidP="00616351">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ク</w:t>
      </w:r>
      <w:r w:rsidR="00DC2519" w:rsidRPr="00A8156A">
        <w:rPr>
          <w:rFonts w:ascii="ＭＳ 明朝" w:eastAsia="ＭＳ 明朝" w:hAnsi="ＭＳ 明朝"/>
          <w:color w:val="000000" w:themeColor="text1"/>
          <w:sz w:val="22"/>
        </w:rPr>
        <w:tab/>
        <w:t>高所作業に当たっては、作業床を配置する、安全帯（フルハーネス）を使用する等、墜落防止の措置を講じること。また、高所作業に当たっては、脚立等不安定な昇降用具を使用した作業は</w:t>
      </w:r>
      <w:r w:rsidR="00DC2519" w:rsidRPr="00A8156A">
        <w:rPr>
          <w:rFonts w:ascii="ＭＳ 明朝" w:eastAsia="ＭＳ 明朝" w:hAnsi="ＭＳ 明朝" w:hint="eastAsia"/>
          <w:color w:val="000000" w:themeColor="text1"/>
          <w:sz w:val="22"/>
        </w:rPr>
        <w:t>極力</w:t>
      </w:r>
      <w:r w:rsidR="00DC2519" w:rsidRPr="00A8156A">
        <w:rPr>
          <w:rFonts w:ascii="ＭＳ 明朝" w:eastAsia="ＭＳ 明朝" w:hAnsi="ＭＳ 明朝"/>
          <w:color w:val="000000" w:themeColor="text1"/>
          <w:sz w:val="22"/>
        </w:rPr>
        <w:t>行わないこと。</w:t>
      </w:r>
    </w:p>
    <w:p w14:paraId="1C3AFD05" w14:textId="18939A21" w:rsidR="00DC2519" w:rsidRPr="00A8156A" w:rsidRDefault="005C4C63" w:rsidP="00616351">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ケ</w:t>
      </w:r>
      <w:r w:rsidR="00DC2519" w:rsidRPr="00A8156A">
        <w:rPr>
          <w:rFonts w:ascii="ＭＳ 明朝" w:eastAsia="ＭＳ 明朝" w:hAnsi="ＭＳ 明朝"/>
          <w:color w:val="000000" w:themeColor="text1"/>
          <w:sz w:val="22"/>
        </w:rPr>
        <w:tab/>
        <w:t>レッカー、ユニック設置時は誘導員を配置し、</w:t>
      </w:r>
      <w:r w:rsidR="00DC2519" w:rsidRPr="00A8156A">
        <w:rPr>
          <w:rFonts w:ascii="ＭＳ 明朝" w:eastAsia="ＭＳ 明朝" w:hAnsi="ＭＳ 明朝" w:hint="eastAsia"/>
          <w:color w:val="000000" w:themeColor="text1"/>
          <w:sz w:val="22"/>
        </w:rPr>
        <w:t>施設利用者</w:t>
      </w:r>
      <w:r w:rsidR="00DC2519" w:rsidRPr="00A8156A">
        <w:rPr>
          <w:rFonts w:ascii="ＭＳ 明朝" w:eastAsia="ＭＳ 明朝" w:hAnsi="ＭＳ 明朝"/>
          <w:color w:val="000000" w:themeColor="text1"/>
          <w:sz w:val="22"/>
        </w:rPr>
        <w:t>の通行帯・安全を確保すること。</w:t>
      </w:r>
    </w:p>
    <w:p w14:paraId="1E09789E" w14:textId="77777777" w:rsidR="00DC2519" w:rsidRPr="00A8156A" w:rsidRDefault="00DC2519" w:rsidP="00616351">
      <w:pPr>
        <w:ind w:leftChars="203" w:left="848" w:hangingChars="192" w:hanging="422"/>
        <w:rPr>
          <w:rFonts w:ascii="ＭＳ 明朝" w:eastAsia="ＭＳ 明朝" w:hAnsi="ＭＳ 明朝"/>
          <w:color w:val="000000" w:themeColor="text1"/>
          <w:sz w:val="22"/>
        </w:rPr>
      </w:pPr>
    </w:p>
    <w:p w14:paraId="6C650A08" w14:textId="718C9789" w:rsidR="00DC2519" w:rsidRPr="00A8156A" w:rsidRDefault="00DC2519" w:rsidP="00C07A2F">
      <w:pPr>
        <w:rPr>
          <w:rFonts w:ascii="ＭＳ 明朝" w:eastAsia="ＭＳ 明朝" w:hAnsi="ＭＳ 明朝"/>
          <w:color w:val="000000" w:themeColor="text1"/>
          <w:sz w:val="22"/>
        </w:rPr>
      </w:pPr>
      <w:r w:rsidRPr="00A8156A">
        <w:rPr>
          <w:rFonts w:ascii="ＭＳ 明朝" w:eastAsia="ＭＳ 明朝" w:hAnsi="ＭＳ 明朝" w:hint="eastAsia"/>
          <w:color w:val="000000" w:themeColor="text1"/>
          <w:sz w:val="22"/>
        </w:rPr>
        <w:t>（</w:t>
      </w:r>
      <w:r w:rsidR="005C4C63">
        <w:rPr>
          <w:rFonts w:ascii="ＭＳ 明朝" w:eastAsia="ＭＳ 明朝" w:hAnsi="ＭＳ 明朝" w:hint="eastAsia"/>
          <w:color w:val="000000" w:themeColor="text1"/>
          <w:sz w:val="22"/>
        </w:rPr>
        <w:t>11</w:t>
      </w:r>
      <w:r w:rsidRPr="00A8156A">
        <w:rPr>
          <w:rFonts w:ascii="ＭＳ 明朝" w:eastAsia="ＭＳ 明朝" w:hAnsi="ＭＳ 明朝"/>
          <w:color w:val="000000" w:themeColor="text1"/>
          <w:sz w:val="22"/>
        </w:rPr>
        <w:t>）事故処理</w:t>
      </w:r>
    </w:p>
    <w:p w14:paraId="7B3EBD6E" w14:textId="77777777" w:rsidR="00DC2519" w:rsidRPr="00A8156A" w:rsidRDefault="00DC2519" w:rsidP="002408C7">
      <w:pPr>
        <w:ind w:leftChars="200" w:left="420" w:firstLineChars="100" w:firstLine="220"/>
        <w:rPr>
          <w:rFonts w:ascii="ＭＳ 明朝" w:eastAsia="ＭＳ 明朝" w:hAnsi="ＭＳ 明朝"/>
          <w:color w:val="000000" w:themeColor="text1"/>
          <w:sz w:val="22"/>
        </w:rPr>
      </w:pPr>
      <w:r w:rsidRPr="00A8156A">
        <w:rPr>
          <w:rFonts w:ascii="ＭＳ 明朝" w:eastAsia="ＭＳ 明朝" w:hAnsi="ＭＳ 明朝" w:hint="eastAsia"/>
          <w:color w:val="000000" w:themeColor="text1"/>
          <w:sz w:val="22"/>
        </w:rPr>
        <w:t>事業者は本業務履行に際し、事業者の責に帰すべき事由により本市又は第三者に損害を与えた場合、本市へ直ちに報告して原状に復すること。原状に復するための費用は事業者の負担とする。</w:t>
      </w:r>
    </w:p>
    <w:p w14:paraId="30F60DC9" w14:textId="77777777" w:rsidR="00DC2519" w:rsidRPr="00A8156A" w:rsidRDefault="00DC2519" w:rsidP="00616351">
      <w:pPr>
        <w:ind w:left="851"/>
        <w:rPr>
          <w:rFonts w:ascii="ＭＳ 明朝" w:eastAsia="ＭＳ 明朝" w:hAnsi="ＭＳ 明朝"/>
          <w:color w:val="000000" w:themeColor="text1"/>
          <w:sz w:val="22"/>
        </w:rPr>
      </w:pPr>
    </w:p>
    <w:p w14:paraId="6A7BB65A" w14:textId="399E61C6" w:rsidR="00DC2519" w:rsidRPr="00A8156A" w:rsidRDefault="00DC2519" w:rsidP="00C07A2F">
      <w:pPr>
        <w:rPr>
          <w:rFonts w:ascii="ＭＳ 明朝" w:eastAsia="ＭＳ 明朝" w:hAnsi="ＭＳ 明朝"/>
          <w:color w:val="000000" w:themeColor="text1"/>
          <w:sz w:val="22"/>
        </w:rPr>
      </w:pPr>
      <w:r w:rsidRPr="00A8156A">
        <w:rPr>
          <w:rFonts w:ascii="ＭＳ 明朝" w:eastAsia="ＭＳ 明朝" w:hAnsi="ＭＳ 明朝" w:hint="eastAsia"/>
          <w:color w:val="000000" w:themeColor="text1"/>
          <w:sz w:val="22"/>
        </w:rPr>
        <w:t>（</w:t>
      </w:r>
      <w:r w:rsidR="005C4C63">
        <w:rPr>
          <w:rFonts w:ascii="ＭＳ 明朝" w:eastAsia="ＭＳ 明朝" w:hAnsi="ＭＳ 明朝" w:hint="eastAsia"/>
          <w:color w:val="000000" w:themeColor="text1"/>
          <w:sz w:val="22"/>
        </w:rPr>
        <w:t>12</w:t>
      </w:r>
      <w:r w:rsidRPr="00A8156A">
        <w:rPr>
          <w:rFonts w:ascii="ＭＳ 明朝" w:eastAsia="ＭＳ 明朝" w:hAnsi="ＭＳ 明朝"/>
          <w:color w:val="000000" w:themeColor="text1"/>
          <w:sz w:val="22"/>
        </w:rPr>
        <w:t>）その他</w:t>
      </w:r>
    </w:p>
    <w:p w14:paraId="270F8ED6" w14:textId="0C19BE47" w:rsidR="00DC2519" w:rsidRPr="00A8156A" w:rsidRDefault="005C4C63" w:rsidP="005C4C63">
      <w:pPr>
        <w:ind w:leftChars="200" w:left="842"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ア</w:t>
      </w:r>
      <w:r w:rsidR="00DC2519" w:rsidRPr="00A8156A">
        <w:rPr>
          <w:rFonts w:ascii="ＭＳ 明朝" w:eastAsia="ＭＳ 明朝" w:hAnsi="ＭＳ 明朝"/>
          <w:color w:val="000000" w:themeColor="text1"/>
          <w:sz w:val="22"/>
        </w:rPr>
        <w:tab/>
      </w:r>
      <w:r w:rsidR="00DC2519">
        <w:rPr>
          <w:rFonts w:ascii="ＭＳ 明朝" w:eastAsia="ＭＳ 明朝" w:hAnsi="ＭＳ 明朝" w:hint="eastAsia"/>
          <w:color w:val="000000" w:themeColor="text1"/>
          <w:sz w:val="22"/>
        </w:rPr>
        <w:t>対象設備リスト</w:t>
      </w:r>
      <w:r w:rsidR="00DC2519" w:rsidRPr="00A8156A">
        <w:rPr>
          <w:rFonts w:ascii="ＭＳ 明朝" w:eastAsia="ＭＳ 明朝" w:hAnsi="ＭＳ 明朝"/>
          <w:color w:val="000000" w:themeColor="text1"/>
          <w:sz w:val="22"/>
        </w:rPr>
        <w:t>及び図面と現況が異なる場合は、基本的に現況を優先とするが、本市と協議の上、対応すること。</w:t>
      </w:r>
    </w:p>
    <w:p w14:paraId="1AE7700D" w14:textId="52A558FF" w:rsidR="00DC2519" w:rsidRPr="00A8156A" w:rsidRDefault="005C4C63" w:rsidP="00BE676F">
      <w:pPr>
        <w:ind w:leftChars="200" w:left="842"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イ</w:t>
      </w:r>
      <w:r w:rsidR="00DC2519" w:rsidRPr="00A8156A">
        <w:rPr>
          <w:rFonts w:ascii="ＭＳ 明朝" w:eastAsia="ＭＳ 明朝" w:hAnsi="ＭＳ 明朝"/>
          <w:color w:val="000000" w:themeColor="text1"/>
          <w:sz w:val="22"/>
        </w:rPr>
        <w:tab/>
        <w:t>業務に必要な費用、機器、消耗品、取替部品、安全器具等は</w:t>
      </w:r>
      <w:r w:rsidR="00DC2519" w:rsidRPr="00A8156A">
        <w:rPr>
          <w:rFonts w:ascii="ＭＳ 明朝" w:eastAsia="ＭＳ 明朝" w:hAnsi="ＭＳ 明朝" w:hint="eastAsia"/>
          <w:color w:val="000000" w:themeColor="text1"/>
          <w:sz w:val="22"/>
        </w:rPr>
        <w:t>事業者</w:t>
      </w:r>
      <w:r w:rsidR="00DC2519" w:rsidRPr="00A8156A">
        <w:rPr>
          <w:rFonts w:ascii="ＭＳ 明朝" w:eastAsia="ＭＳ 明朝" w:hAnsi="ＭＳ 明朝"/>
          <w:color w:val="000000" w:themeColor="text1"/>
          <w:sz w:val="22"/>
        </w:rPr>
        <w:t>の負担とする。</w:t>
      </w:r>
    </w:p>
    <w:p w14:paraId="3BC26110" w14:textId="2C54191D" w:rsidR="00DC2519" w:rsidRPr="00A8156A" w:rsidRDefault="005C4C63" w:rsidP="00BE676F">
      <w:pPr>
        <w:ind w:leftChars="200" w:left="842"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ウ</w:t>
      </w:r>
      <w:r w:rsidR="00DC2519" w:rsidRPr="00A8156A">
        <w:rPr>
          <w:rFonts w:ascii="ＭＳ 明朝" w:eastAsia="ＭＳ 明朝" w:hAnsi="ＭＳ 明朝"/>
          <w:color w:val="000000" w:themeColor="text1"/>
          <w:sz w:val="22"/>
        </w:rPr>
        <w:tab/>
        <w:t>業務に必要な電力・用水は施設運営に支障がない範囲で本市が支給する。なお、それ以外のものについては、自家発電機等を準備する等、事業者にて対応すること。</w:t>
      </w:r>
    </w:p>
    <w:p w14:paraId="2B128173" w14:textId="31542548" w:rsidR="00DC2519" w:rsidRPr="00A8156A" w:rsidRDefault="005C4C63" w:rsidP="00BE676F">
      <w:pPr>
        <w:ind w:leftChars="200" w:left="842"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エ</w:t>
      </w:r>
      <w:r w:rsidR="00DC2519" w:rsidRPr="00A8156A">
        <w:rPr>
          <w:rFonts w:ascii="ＭＳ 明朝" w:eastAsia="ＭＳ 明朝" w:hAnsi="ＭＳ 明朝"/>
          <w:color w:val="000000" w:themeColor="text1"/>
          <w:sz w:val="22"/>
        </w:rPr>
        <w:tab/>
        <w:t>業務の諸手続及びその費用は事業者の負担とする。</w:t>
      </w:r>
    </w:p>
    <w:p w14:paraId="7FFCDC0F" w14:textId="04271A65" w:rsidR="00DC2519" w:rsidRPr="00A8156A" w:rsidRDefault="005C4C63" w:rsidP="00616351">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オ</w:t>
      </w:r>
      <w:r w:rsidR="00DC2519" w:rsidRPr="00A8156A">
        <w:rPr>
          <w:rFonts w:ascii="ＭＳ 明朝" w:eastAsia="ＭＳ 明朝" w:hAnsi="ＭＳ 明朝"/>
          <w:color w:val="000000" w:themeColor="text1"/>
          <w:sz w:val="22"/>
        </w:rPr>
        <w:tab/>
      </w:r>
      <w:r w:rsidR="00DC2519" w:rsidRPr="00A8156A">
        <w:rPr>
          <w:rFonts w:ascii="ＭＳ 明朝" w:eastAsia="ＭＳ 明朝" w:hAnsi="ＭＳ 明朝" w:hint="eastAsia"/>
          <w:color w:val="000000" w:themeColor="text1"/>
          <w:sz w:val="22"/>
        </w:rPr>
        <w:t>事業者</w:t>
      </w:r>
      <w:r w:rsidR="00DC2519" w:rsidRPr="00A8156A">
        <w:rPr>
          <w:rFonts w:ascii="ＭＳ 明朝" w:eastAsia="ＭＳ 明朝" w:hAnsi="ＭＳ 明朝"/>
          <w:color w:val="000000" w:themeColor="text1"/>
          <w:sz w:val="22"/>
        </w:rPr>
        <w:t>は業務上知り得た秘密を第三者に漏らしてはならない。また、契約の解除及び期間満了後においても同様とする。</w:t>
      </w:r>
    </w:p>
    <w:p w14:paraId="22933000" w14:textId="6B2C42FF" w:rsidR="00DC2519" w:rsidRPr="00A8156A" w:rsidRDefault="005C4C63" w:rsidP="00616351">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カ</w:t>
      </w:r>
      <w:r w:rsidR="00DC2519" w:rsidRPr="00A8156A">
        <w:rPr>
          <w:rFonts w:ascii="ＭＳ 明朝" w:eastAsia="ＭＳ 明朝" w:hAnsi="ＭＳ 明朝"/>
          <w:color w:val="000000" w:themeColor="text1"/>
          <w:sz w:val="22"/>
        </w:rPr>
        <w:tab/>
      </w:r>
      <w:r w:rsidR="00DC2519" w:rsidRPr="00A8156A">
        <w:rPr>
          <w:rFonts w:ascii="ＭＳ 明朝" w:eastAsia="ＭＳ 明朝" w:hAnsi="ＭＳ 明朝" w:hint="eastAsia"/>
          <w:color w:val="000000" w:themeColor="text1"/>
          <w:sz w:val="22"/>
        </w:rPr>
        <w:t>事業者</w:t>
      </w:r>
      <w:r w:rsidR="00DC2519" w:rsidRPr="00A8156A">
        <w:rPr>
          <w:rFonts w:ascii="ＭＳ 明朝" w:eastAsia="ＭＳ 明朝" w:hAnsi="ＭＳ 明朝"/>
          <w:color w:val="000000" w:themeColor="text1"/>
          <w:sz w:val="22"/>
        </w:rPr>
        <w:t>は、本市の求めに応じ逐次内容を説明すること。</w:t>
      </w:r>
    </w:p>
    <w:p w14:paraId="03A52FEB" w14:textId="1C131438" w:rsidR="00DC2519" w:rsidRPr="00A8156A" w:rsidRDefault="005C4C63" w:rsidP="00616351">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キ</w:t>
      </w:r>
      <w:r w:rsidR="00DC2519" w:rsidRPr="00A8156A">
        <w:rPr>
          <w:rFonts w:ascii="ＭＳ 明朝" w:eastAsia="ＭＳ 明朝" w:hAnsi="ＭＳ 明朝"/>
          <w:color w:val="000000" w:themeColor="text1"/>
          <w:sz w:val="22"/>
        </w:rPr>
        <w:tab/>
      </w:r>
      <w:r w:rsidR="00DC2519" w:rsidRPr="00A8156A">
        <w:rPr>
          <w:rFonts w:ascii="ＭＳ 明朝" w:eastAsia="ＭＳ 明朝" w:hAnsi="ＭＳ 明朝" w:hint="eastAsia"/>
          <w:color w:val="000000" w:themeColor="text1"/>
          <w:sz w:val="22"/>
        </w:rPr>
        <w:t>事業者</w:t>
      </w:r>
      <w:r w:rsidR="00DC2519" w:rsidRPr="00A8156A">
        <w:rPr>
          <w:rFonts w:ascii="ＭＳ 明朝" w:eastAsia="ＭＳ 明朝" w:hAnsi="ＭＳ 明朝"/>
          <w:color w:val="000000" w:themeColor="text1"/>
          <w:sz w:val="22"/>
        </w:rPr>
        <w:t>は</w:t>
      </w:r>
      <w:r w:rsidR="00DC2519" w:rsidRPr="00A8156A">
        <w:rPr>
          <w:rFonts w:ascii="ＭＳ 明朝" w:eastAsia="ＭＳ 明朝" w:hAnsi="ＭＳ 明朝" w:hint="eastAsia"/>
          <w:color w:val="000000" w:themeColor="text1"/>
          <w:sz w:val="22"/>
        </w:rPr>
        <w:t>施設</w:t>
      </w:r>
      <w:r w:rsidR="00DC2519" w:rsidRPr="00A8156A">
        <w:rPr>
          <w:rFonts w:ascii="ＭＳ 明朝" w:eastAsia="ＭＳ 明朝" w:hAnsi="ＭＳ 明朝"/>
          <w:color w:val="000000" w:themeColor="text1"/>
          <w:sz w:val="22"/>
        </w:rPr>
        <w:t>運営に支障の無いように本市との事前調整を行い、業務を遂行すること。また、施工中の騒音、振動には細心の注意を払うこと。</w:t>
      </w:r>
    </w:p>
    <w:p w14:paraId="732BFB85" w14:textId="22FB6B42" w:rsidR="00DC2519" w:rsidRPr="00A8156A" w:rsidRDefault="005C4C63" w:rsidP="00616351">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ク</w:t>
      </w:r>
      <w:r w:rsidR="00DC2519" w:rsidRPr="00A8156A">
        <w:rPr>
          <w:rFonts w:ascii="ＭＳ 明朝" w:eastAsia="ＭＳ 明朝" w:hAnsi="ＭＳ 明朝"/>
          <w:color w:val="000000" w:themeColor="text1"/>
          <w:sz w:val="22"/>
        </w:rPr>
        <w:tab/>
      </w:r>
      <w:r w:rsidR="00DC2519" w:rsidRPr="00A8156A">
        <w:rPr>
          <w:rFonts w:ascii="ＭＳ 明朝" w:eastAsia="ＭＳ 明朝" w:hAnsi="ＭＳ 明朝" w:hint="eastAsia"/>
          <w:color w:val="000000" w:themeColor="text1"/>
          <w:sz w:val="22"/>
        </w:rPr>
        <w:t>事業者</w:t>
      </w:r>
      <w:r w:rsidR="00DC2519" w:rsidRPr="00A8156A">
        <w:rPr>
          <w:rFonts w:ascii="ＭＳ 明朝" w:eastAsia="ＭＳ 明朝" w:hAnsi="ＭＳ 明朝"/>
          <w:color w:val="000000" w:themeColor="text1"/>
          <w:sz w:val="22"/>
        </w:rPr>
        <w:t>は、業務に要する養生を必要に応じて自ら行うこと。また、養生作業は、建物、エ</w:t>
      </w:r>
      <w:r w:rsidR="00DC2519" w:rsidRPr="00A8156A">
        <w:rPr>
          <w:rFonts w:ascii="ＭＳ 明朝" w:eastAsia="ＭＳ 明朝" w:hAnsi="ＭＳ 明朝"/>
          <w:color w:val="000000" w:themeColor="text1"/>
          <w:sz w:val="22"/>
        </w:rPr>
        <w:lastRenderedPageBreak/>
        <w:t>レベーター、壁面、手すり、ワックス塗装、木面等、傷をつけることのないよう、事前に本市と調整の上で行うこと。</w:t>
      </w:r>
    </w:p>
    <w:p w14:paraId="795D2383" w14:textId="224E7E52" w:rsidR="00DC2519" w:rsidRPr="00A8156A" w:rsidRDefault="005C4C63" w:rsidP="00616351">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ケ</w:t>
      </w:r>
      <w:r w:rsidR="00DC2519" w:rsidRPr="00A8156A">
        <w:rPr>
          <w:rFonts w:ascii="ＭＳ 明朝" w:eastAsia="ＭＳ 明朝" w:hAnsi="ＭＳ 明朝"/>
          <w:color w:val="000000" w:themeColor="text1"/>
          <w:sz w:val="22"/>
        </w:rPr>
        <w:tab/>
        <w:t>入退所、借用品（鍵、現場据付治具類、関係図面類）の取扱は本市と事前に打合せを行うこと。</w:t>
      </w:r>
    </w:p>
    <w:p w14:paraId="05283EB9" w14:textId="436E5DF6" w:rsidR="00DC2519" w:rsidRPr="002408C7" w:rsidRDefault="005C4C63" w:rsidP="002408C7">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コ </w:t>
      </w:r>
      <w:r w:rsidR="00DC2519" w:rsidRPr="002408C7">
        <w:rPr>
          <w:rFonts w:ascii="ＭＳ 明朝" w:eastAsia="ＭＳ 明朝" w:hAnsi="ＭＳ 明朝"/>
          <w:color w:val="000000" w:themeColor="text1"/>
          <w:sz w:val="22"/>
        </w:rPr>
        <w:t>トイレは本市が指定した場所を利用すること。</w:t>
      </w:r>
    </w:p>
    <w:p w14:paraId="73FAE27F" w14:textId="1250A07A" w:rsidR="00DC2519" w:rsidRPr="00A8156A" w:rsidRDefault="005C4C63" w:rsidP="00616351">
      <w:pPr>
        <w:ind w:leftChars="203" w:left="848" w:hangingChars="192" w:hanging="42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サ　</w:t>
      </w:r>
      <w:r w:rsidR="00DC2519" w:rsidRPr="00A8156A">
        <w:rPr>
          <w:rFonts w:ascii="ＭＳ 明朝" w:eastAsia="ＭＳ 明朝" w:hAnsi="ＭＳ 明朝" w:hint="eastAsia"/>
          <w:color w:val="000000" w:themeColor="text1"/>
          <w:sz w:val="22"/>
        </w:rPr>
        <w:t>事業者</w:t>
      </w:r>
      <w:r w:rsidR="00DC2519" w:rsidRPr="00A8156A">
        <w:rPr>
          <w:rFonts w:ascii="ＭＳ 明朝" w:eastAsia="ＭＳ 明朝" w:hAnsi="ＭＳ 明朝"/>
          <w:color w:val="000000" w:themeColor="text1"/>
          <w:sz w:val="22"/>
        </w:rPr>
        <w:t>は、業務中事故が発生した時は、その理由に関わらず、直ちにその状況、処理対策等</w:t>
      </w:r>
      <w:r w:rsidR="00DC2519" w:rsidRPr="00A8156A">
        <w:rPr>
          <w:rFonts w:ascii="ＭＳ 明朝" w:eastAsia="ＭＳ 明朝" w:hAnsi="ＭＳ 明朝" w:hint="eastAsia"/>
          <w:color w:val="000000" w:themeColor="text1"/>
          <w:sz w:val="22"/>
        </w:rPr>
        <w:t>を本市に報告し、応急措置を加えた後、書面により本市に詳細な報告並びにその後の対策案を提出すること。</w:t>
      </w:r>
    </w:p>
    <w:p w14:paraId="7AD0112D" w14:textId="3AB3CD24" w:rsidR="00DC2519" w:rsidRPr="002408C7" w:rsidRDefault="005C4C63" w:rsidP="002408C7">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シ　</w:t>
      </w:r>
      <w:r w:rsidR="00DC2519" w:rsidRPr="002408C7">
        <w:rPr>
          <w:rFonts w:ascii="ＭＳ 明朝" w:eastAsia="ＭＳ 明朝" w:hAnsi="ＭＳ 明朝"/>
          <w:color w:val="000000" w:themeColor="text1"/>
          <w:sz w:val="22"/>
        </w:rPr>
        <w:t>設置場所の移動可能な什器等の移動及び原状回復は事業者が行うこと。</w:t>
      </w:r>
    </w:p>
    <w:p w14:paraId="1B2FF30C" w14:textId="156F4245" w:rsidR="00DC2519" w:rsidRPr="002408C7" w:rsidRDefault="005C4C63" w:rsidP="002408C7">
      <w:pPr>
        <w:ind w:leftChars="200" w:left="86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ス　</w:t>
      </w:r>
      <w:r w:rsidR="00DC2519" w:rsidRPr="002408C7">
        <w:rPr>
          <w:rFonts w:ascii="ＭＳ 明朝" w:eastAsia="ＭＳ 明朝" w:hAnsi="ＭＳ 明朝"/>
          <w:color w:val="000000" w:themeColor="text1"/>
          <w:sz w:val="22"/>
        </w:rPr>
        <w:t>ESCO設備引き渡し後に、本市により取り外し、再設置したESCO設備に対する各種の対応は、取り外し、再設置により変化しないものとする。ただし、取り外し、再設置したことが原因で生じた不具合については除く。</w:t>
      </w:r>
    </w:p>
    <w:p w14:paraId="198BC50A" w14:textId="3A291128" w:rsidR="00DC2519" w:rsidRPr="00E73A47" w:rsidRDefault="005C4C63" w:rsidP="00E73A47">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セ</w:t>
      </w:r>
      <w:r w:rsidR="00DC2519" w:rsidRPr="00A8156A">
        <w:rPr>
          <w:rFonts w:ascii="ＭＳ 明朝" w:eastAsia="ＭＳ 明朝" w:hAnsi="ＭＳ 明朝" w:hint="eastAsia"/>
          <w:color w:val="000000" w:themeColor="text1"/>
          <w:sz w:val="22"/>
        </w:rPr>
        <w:t xml:space="preserve">　</w:t>
      </w:r>
      <w:r w:rsidR="00DC2519" w:rsidRPr="00A8156A">
        <w:rPr>
          <w:rFonts w:ascii="ＭＳ 明朝" w:eastAsia="ＭＳ 明朝" w:hAnsi="ＭＳ 明朝"/>
          <w:color w:val="000000" w:themeColor="text1"/>
          <w:sz w:val="22"/>
        </w:rPr>
        <w:t>施工に際し、疑義が生じた場合は本市と協議すること。</w:t>
      </w:r>
    </w:p>
    <w:bookmarkEnd w:id="9"/>
    <w:p w14:paraId="2212D485" w14:textId="77777777" w:rsidR="00DC2519" w:rsidRPr="005C4C63" w:rsidRDefault="00DC2519" w:rsidP="00C07A2F">
      <w:pPr>
        <w:rPr>
          <w:rFonts w:ascii="ＭＳ 明朝" w:eastAsia="ＭＳ 明朝" w:hAnsi="ＭＳ 明朝"/>
          <w:color w:val="000000" w:themeColor="text1"/>
          <w:sz w:val="22"/>
        </w:rPr>
      </w:pPr>
    </w:p>
    <w:p w14:paraId="476FBB85" w14:textId="77777777" w:rsidR="00DC2519" w:rsidRPr="00E73A47" w:rsidRDefault="00DC2519" w:rsidP="00E73A47">
      <w:pPr>
        <w:pStyle w:val="1"/>
        <w:rPr>
          <w:rFonts w:ascii="ＭＳ ゴシック" w:eastAsia="ＭＳ ゴシック" w:hAnsi="ＭＳ ゴシック"/>
          <w:sz w:val="21"/>
          <w:szCs w:val="21"/>
        </w:rPr>
      </w:pPr>
      <w:bookmarkStart w:id="11" w:name="_Toc192079394"/>
      <w:bookmarkStart w:id="12" w:name="_Hlk176774449"/>
      <w:bookmarkEnd w:id="10"/>
      <w:r w:rsidRPr="00E73A47">
        <w:rPr>
          <w:rFonts w:ascii="ＭＳ ゴシック" w:eastAsia="ＭＳ ゴシック" w:hAnsi="ＭＳ ゴシック" w:hint="eastAsia"/>
          <w:sz w:val="21"/>
          <w:szCs w:val="21"/>
        </w:rPr>
        <w:t xml:space="preserve">５　</w:t>
      </w:r>
      <w:r w:rsidRPr="00E73A47">
        <w:rPr>
          <w:rFonts w:ascii="ＭＳ ゴシック" w:eastAsia="ＭＳ ゴシック" w:hAnsi="ＭＳ ゴシック"/>
          <w:sz w:val="21"/>
          <w:szCs w:val="21"/>
        </w:rPr>
        <w:t>本事業において本市が求める提案</w:t>
      </w:r>
      <w:bookmarkEnd w:id="11"/>
    </w:p>
    <w:p w14:paraId="1C5367DC" w14:textId="54840525" w:rsidR="005C4C63" w:rsidRPr="00620445" w:rsidRDefault="00DC2519" w:rsidP="00620445">
      <w:pPr>
        <w:pStyle w:val="a3"/>
        <w:numPr>
          <w:ilvl w:val="0"/>
          <w:numId w:val="8"/>
        </w:numPr>
        <w:ind w:leftChars="0"/>
        <w:rPr>
          <w:rFonts w:ascii="ＭＳ 明朝" w:eastAsia="ＭＳ 明朝" w:hAnsi="ＭＳ 明朝"/>
          <w:color w:val="000000" w:themeColor="text1"/>
          <w:sz w:val="22"/>
        </w:rPr>
      </w:pPr>
      <w:r w:rsidRPr="00620445">
        <w:rPr>
          <w:rFonts w:ascii="ＭＳ 明朝" w:eastAsia="ＭＳ 明朝" w:hAnsi="ＭＳ 明朝"/>
          <w:color w:val="000000" w:themeColor="text1"/>
          <w:sz w:val="22"/>
        </w:rPr>
        <w:t>設計に関する提案</w:t>
      </w:r>
    </w:p>
    <w:p w14:paraId="6F1D8C8D" w14:textId="52F47097" w:rsidR="00DC2519" w:rsidRPr="002408C7" w:rsidRDefault="005C4C63" w:rsidP="002408C7">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ア　</w:t>
      </w:r>
      <w:r w:rsidR="00DC2519" w:rsidRPr="002408C7">
        <w:rPr>
          <w:rFonts w:ascii="ＭＳ 明朝" w:eastAsia="ＭＳ 明朝" w:hAnsi="ＭＳ 明朝"/>
          <w:color w:val="000000" w:themeColor="text1"/>
          <w:sz w:val="22"/>
        </w:rPr>
        <w:t>使用機器に関する提案</w:t>
      </w:r>
    </w:p>
    <w:p w14:paraId="5BA5EB5E" w14:textId="7AB688DB" w:rsidR="00DC2519" w:rsidRPr="002408C7" w:rsidRDefault="005C4C63" w:rsidP="002408C7">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イ　</w:t>
      </w:r>
      <w:r w:rsidR="00DC2519" w:rsidRPr="002408C7">
        <w:rPr>
          <w:rFonts w:ascii="ＭＳ 明朝" w:eastAsia="ＭＳ 明朝" w:hAnsi="ＭＳ 明朝"/>
          <w:color w:val="000000" w:themeColor="text1"/>
          <w:sz w:val="22"/>
        </w:rPr>
        <w:t>設置場所等に関する提案</w:t>
      </w:r>
    </w:p>
    <w:p w14:paraId="07434F97" w14:textId="77777777" w:rsidR="00DC2519" w:rsidRPr="00620445" w:rsidRDefault="00DC2519" w:rsidP="002408C7">
      <w:pPr>
        <w:ind w:firstLineChars="400" w:firstLine="880"/>
        <w:rPr>
          <w:rFonts w:ascii="ＭＳ 明朝" w:eastAsia="ＭＳ 明朝" w:hAnsi="ＭＳ 明朝"/>
          <w:color w:val="000000" w:themeColor="text1"/>
          <w:sz w:val="22"/>
        </w:rPr>
      </w:pPr>
      <w:r w:rsidRPr="00620445">
        <w:rPr>
          <w:rFonts w:ascii="ＭＳ 明朝" w:eastAsia="ＭＳ 明朝" w:hAnsi="ＭＳ 明朝" w:hint="eastAsia"/>
          <w:color w:val="000000" w:themeColor="text1"/>
          <w:sz w:val="22"/>
        </w:rPr>
        <w:t>例）基準照度確認、メーカー・器具、固定方法</w:t>
      </w:r>
      <w:r w:rsidRPr="00620445">
        <w:rPr>
          <w:rFonts w:ascii="ＭＳ 明朝" w:eastAsia="ＭＳ 明朝" w:hAnsi="ＭＳ 明朝"/>
          <w:color w:val="000000" w:themeColor="text1"/>
          <w:sz w:val="22"/>
        </w:rPr>
        <w:t>等</w:t>
      </w:r>
    </w:p>
    <w:p w14:paraId="3C51108C" w14:textId="77777777" w:rsidR="00DC2519" w:rsidRPr="00D17BE3" w:rsidRDefault="00DC2519" w:rsidP="00D17BE3">
      <w:pPr>
        <w:rPr>
          <w:rFonts w:ascii="ＭＳ 明朝" w:eastAsia="ＭＳ 明朝" w:hAnsi="ＭＳ 明朝"/>
          <w:color w:val="000000" w:themeColor="text1"/>
          <w:sz w:val="22"/>
        </w:rPr>
      </w:pPr>
    </w:p>
    <w:p w14:paraId="0CF4A9A6" w14:textId="77777777" w:rsidR="00DC2519" w:rsidRPr="00620445" w:rsidRDefault="00DC2519" w:rsidP="00620445">
      <w:pPr>
        <w:pStyle w:val="a3"/>
        <w:numPr>
          <w:ilvl w:val="0"/>
          <w:numId w:val="8"/>
        </w:numPr>
        <w:ind w:leftChars="0"/>
        <w:rPr>
          <w:rFonts w:ascii="ＭＳ 明朝" w:eastAsia="ＭＳ 明朝" w:hAnsi="ＭＳ 明朝"/>
          <w:color w:val="000000" w:themeColor="text1"/>
          <w:sz w:val="22"/>
        </w:rPr>
      </w:pPr>
      <w:r w:rsidRPr="00620445">
        <w:rPr>
          <w:rFonts w:ascii="ＭＳ 明朝" w:eastAsia="ＭＳ 明朝" w:hAnsi="ＭＳ 明朝"/>
          <w:color w:val="000000" w:themeColor="text1"/>
          <w:sz w:val="22"/>
        </w:rPr>
        <w:t>施工に関する提案</w:t>
      </w:r>
    </w:p>
    <w:p w14:paraId="211CF02A" w14:textId="3778D048" w:rsidR="00DC2519" w:rsidRPr="002408C7" w:rsidRDefault="005C4C63" w:rsidP="002408C7">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ア　</w:t>
      </w:r>
      <w:r w:rsidR="00DC2519" w:rsidRPr="002408C7">
        <w:rPr>
          <w:rFonts w:ascii="ＭＳ 明朝" w:eastAsia="ＭＳ 明朝" w:hAnsi="ＭＳ 明朝"/>
          <w:color w:val="000000" w:themeColor="text1"/>
          <w:sz w:val="22"/>
        </w:rPr>
        <w:t>安全性に関する提案</w:t>
      </w:r>
    </w:p>
    <w:p w14:paraId="6E365133" w14:textId="46A9653A" w:rsidR="00DC2519" w:rsidRPr="002408C7" w:rsidRDefault="00814EC6" w:rsidP="002408C7">
      <w:pPr>
        <w:ind w:left="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イ　</w:t>
      </w:r>
      <w:r w:rsidR="00DC2519" w:rsidRPr="002408C7">
        <w:rPr>
          <w:rFonts w:ascii="ＭＳ 明朝" w:eastAsia="ＭＳ 明朝" w:hAnsi="ＭＳ 明朝"/>
          <w:color w:val="000000" w:themeColor="text1"/>
          <w:sz w:val="22"/>
        </w:rPr>
        <w:t>品質に関する提案</w:t>
      </w:r>
    </w:p>
    <w:p w14:paraId="34D5F87B" w14:textId="05D85E40" w:rsidR="00DC2519" w:rsidRPr="002408C7" w:rsidRDefault="00814EC6" w:rsidP="002408C7">
      <w:pPr>
        <w:ind w:left="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ウ　</w:t>
      </w:r>
      <w:r w:rsidR="00DC2519" w:rsidRPr="002408C7">
        <w:rPr>
          <w:rFonts w:ascii="ＭＳ 明朝" w:eastAsia="ＭＳ 明朝" w:hAnsi="ＭＳ 明朝"/>
          <w:color w:val="000000" w:themeColor="text1"/>
          <w:sz w:val="22"/>
        </w:rPr>
        <w:t>施工工程に関する提案</w:t>
      </w:r>
    </w:p>
    <w:p w14:paraId="0FAA5057" w14:textId="2701D747" w:rsidR="00DC2519" w:rsidRPr="002408C7" w:rsidRDefault="00814EC6" w:rsidP="002408C7">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エ　</w:t>
      </w:r>
      <w:r w:rsidR="00DC2519" w:rsidRPr="002408C7">
        <w:rPr>
          <w:rFonts w:ascii="ＭＳ 明朝" w:eastAsia="ＭＳ 明朝" w:hAnsi="ＭＳ 明朝" w:hint="eastAsia"/>
          <w:color w:val="000000" w:themeColor="text1"/>
          <w:sz w:val="22"/>
        </w:rPr>
        <w:t>概略工程表、資材置き場選定</w:t>
      </w:r>
      <w:r w:rsidR="00DC2519" w:rsidRPr="002408C7">
        <w:rPr>
          <w:rFonts w:ascii="ＭＳ 明朝" w:eastAsia="ＭＳ 明朝" w:hAnsi="ＭＳ 明朝"/>
          <w:color w:val="000000" w:themeColor="text1"/>
          <w:sz w:val="22"/>
        </w:rPr>
        <w:t>等</w:t>
      </w:r>
    </w:p>
    <w:p w14:paraId="13D8E24A" w14:textId="26D345C6" w:rsidR="00DC2519" w:rsidRPr="002408C7" w:rsidRDefault="00814EC6" w:rsidP="002408C7">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オ　</w:t>
      </w:r>
      <w:r w:rsidR="00DC2519" w:rsidRPr="002408C7">
        <w:rPr>
          <w:rFonts w:ascii="ＭＳ 明朝" w:eastAsia="ＭＳ 明朝" w:hAnsi="ＭＳ 明朝"/>
          <w:color w:val="000000" w:themeColor="text1"/>
          <w:sz w:val="22"/>
        </w:rPr>
        <w:t>市内事業者の活用に関する提案</w:t>
      </w:r>
    </w:p>
    <w:p w14:paraId="026DEBB5" w14:textId="77777777" w:rsidR="00DC2519" w:rsidRPr="000627CA" w:rsidRDefault="00DC2519" w:rsidP="000627CA">
      <w:pPr>
        <w:pStyle w:val="a3"/>
        <w:ind w:leftChars="0" w:left="1320"/>
        <w:rPr>
          <w:rFonts w:ascii="ＭＳ 明朝" w:eastAsia="ＭＳ 明朝" w:hAnsi="ＭＳ 明朝"/>
          <w:color w:val="000000" w:themeColor="text1"/>
          <w:sz w:val="22"/>
        </w:rPr>
      </w:pPr>
    </w:p>
    <w:p w14:paraId="4DF8226B" w14:textId="77777777" w:rsidR="00DC2519" w:rsidRPr="00620445" w:rsidRDefault="00DC2519" w:rsidP="00620445">
      <w:pPr>
        <w:pStyle w:val="a3"/>
        <w:numPr>
          <w:ilvl w:val="0"/>
          <w:numId w:val="8"/>
        </w:numPr>
        <w:ind w:leftChars="0"/>
        <w:rPr>
          <w:rFonts w:ascii="ＭＳ 明朝" w:eastAsia="ＭＳ 明朝" w:hAnsi="ＭＳ 明朝"/>
          <w:color w:val="000000" w:themeColor="text1"/>
          <w:sz w:val="22"/>
        </w:rPr>
      </w:pPr>
      <w:r w:rsidRPr="00620445">
        <w:rPr>
          <w:rFonts w:ascii="ＭＳ 明朝" w:eastAsia="ＭＳ 明朝" w:hAnsi="ＭＳ 明朝" w:hint="eastAsia"/>
          <w:color w:val="000000" w:themeColor="text1"/>
          <w:sz w:val="22"/>
        </w:rPr>
        <w:t>維持管理</w:t>
      </w:r>
      <w:r w:rsidRPr="00620445">
        <w:rPr>
          <w:rFonts w:ascii="ＭＳ 明朝" w:eastAsia="ＭＳ 明朝" w:hAnsi="ＭＳ 明朝"/>
          <w:color w:val="000000" w:themeColor="text1"/>
          <w:sz w:val="22"/>
        </w:rPr>
        <w:t>に関する提案</w:t>
      </w:r>
    </w:p>
    <w:p w14:paraId="434D4E65" w14:textId="2FE48E7A" w:rsidR="00DC2519" w:rsidRPr="002408C7" w:rsidRDefault="00814EC6" w:rsidP="002408C7">
      <w:pPr>
        <w:ind w:left="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ア　</w:t>
      </w:r>
      <w:r w:rsidR="00DC2519" w:rsidRPr="002408C7">
        <w:rPr>
          <w:rFonts w:ascii="ＭＳ 明朝" w:eastAsia="ＭＳ 明朝" w:hAnsi="ＭＳ 明朝" w:hint="eastAsia"/>
          <w:color w:val="000000" w:themeColor="text1"/>
          <w:sz w:val="22"/>
        </w:rPr>
        <w:t>効果検証</w:t>
      </w:r>
      <w:r w:rsidR="00DC2519" w:rsidRPr="002408C7">
        <w:rPr>
          <w:rFonts w:ascii="ＭＳ 明朝" w:eastAsia="ＭＳ 明朝" w:hAnsi="ＭＳ 明朝"/>
          <w:color w:val="000000" w:themeColor="text1"/>
          <w:sz w:val="22"/>
        </w:rPr>
        <w:t>に関する提案</w:t>
      </w:r>
    </w:p>
    <w:p w14:paraId="07C55C46" w14:textId="7F48925E" w:rsidR="00DC2519" w:rsidRPr="002408C7" w:rsidRDefault="00814EC6" w:rsidP="002408C7">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イ　</w:t>
      </w:r>
      <w:r w:rsidR="00DC2519" w:rsidRPr="002408C7">
        <w:rPr>
          <w:rFonts w:ascii="ＭＳ 明朝" w:eastAsia="ＭＳ 明朝" w:hAnsi="ＭＳ 明朝" w:hint="eastAsia"/>
          <w:color w:val="000000" w:themeColor="text1"/>
          <w:sz w:val="22"/>
        </w:rPr>
        <w:t>事業開始後の修繕</w:t>
      </w:r>
      <w:r w:rsidR="00DC2519" w:rsidRPr="002408C7">
        <w:rPr>
          <w:rFonts w:ascii="ＭＳ 明朝" w:eastAsia="ＭＳ 明朝" w:hAnsi="ＭＳ 明朝"/>
          <w:color w:val="000000" w:themeColor="text1"/>
          <w:sz w:val="22"/>
        </w:rPr>
        <w:t>に関する提案</w:t>
      </w:r>
    </w:p>
    <w:p w14:paraId="3971AC44" w14:textId="77777777" w:rsidR="00DC2519" w:rsidRPr="000627CA" w:rsidRDefault="00DC2519" w:rsidP="000627CA">
      <w:pPr>
        <w:pStyle w:val="a3"/>
        <w:ind w:leftChars="0" w:left="1320"/>
        <w:rPr>
          <w:rFonts w:ascii="ＭＳ 明朝" w:eastAsia="ＭＳ 明朝" w:hAnsi="ＭＳ 明朝"/>
          <w:color w:val="000000" w:themeColor="text1"/>
          <w:sz w:val="22"/>
        </w:rPr>
      </w:pPr>
    </w:p>
    <w:p w14:paraId="58EA8771" w14:textId="77777777" w:rsidR="00DC2519" w:rsidRPr="00620445" w:rsidRDefault="00DC2519" w:rsidP="00620445">
      <w:pPr>
        <w:pStyle w:val="a3"/>
        <w:numPr>
          <w:ilvl w:val="0"/>
          <w:numId w:val="8"/>
        </w:numPr>
        <w:ind w:leftChars="0"/>
        <w:rPr>
          <w:rFonts w:ascii="ＭＳ 明朝" w:eastAsia="ＭＳ 明朝" w:hAnsi="ＭＳ 明朝"/>
          <w:color w:val="000000" w:themeColor="text1"/>
          <w:sz w:val="22"/>
        </w:rPr>
      </w:pPr>
      <w:r w:rsidRPr="00620445">
        <w:rPr>
          <w:rFonts w:ascii="ＭＳ 明朝" w:eastAsia="ＭＳ 明朝" w:hAnsi="ＭＳ 明朝"/>
          <w:color w:val="000000" w:themeColor="text1"/>
          <w:sz w:val="22"/>
        </w:rPr>
        <w:t>環境に関する提案</w:t>
      </w:r>
    </w:p>
    <w:p w14:paraId="385AD29E" w14:textId="06A9136C" w:rsidR="00DC2519" w:rsidRPr="002408C7" w:rsidRDefault="00814EC6" w:rsidP="002408C7">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ア　</w:t>
      </w:r>
      <w:r w:rsidR="00DC2519" w:rsidRPr="002408C7">
        <w:rPr>
          <w:rFonts w:ascii="ＭＳ 明朝" w:eastAsia="ＭＳ 明朝" w:hAnsi="ＭＳ 明朝" w:hint="eastAsia"/>
          <w:color w:val="000000" w:themeColor="text1"/>
          <w:sz w:val="22"/>
        </w:rPr>
        <w:t>地球温暖化対策への貢献</w:t>
      </w:r>
    </w:p>
    <w:p w14:paraId="0F4EC5B4" w14:textId="67C63F92" w:rsidR="00DC2519" w:rsidRDefault="00DC2519" w:rsidP="00620445">
      <w:pPr>
        <w:ind w:firstLineChars="400" w:firstLine="880"/>
        <w:rPr>
          <w:rFonts w:ascii="ＭＳ 明朝" w:eastAsia="ＭＳ 明朝" w:hAnsi="ＭＳ 明朝"/>
          <w:color w:val="000000" w:themeColor="text1"/>
          <w:sz w:val="22"/>
        </w:rPr>
      </w:pPr>
      <w:r w:rsidRPr="00620445">
        <w:rPr>
          <w:rFonts w:ascii="ＭＳ 明朝" w:eastAsia="ＭＳ 明朝" w:hAnsi="ＭＳ 明朝" w:hint="eastAsia"/>
          <w:color w:val="000000" w:themeColor="text1"/>
          <w:sz w:val="22"/>
        </w:rPr>
        <w:t>例）電気使用量、電気使用料、</w:t>
      </w:r>
      <w:r w:rsidR="00814EC6">
        <w:rPr>
          <w:rFonts w:ascii="ＭＳ 明朝" w:eastAsia="ＭＳ 明朝" w:hAnsi="ＭＳ 明朝" w:hint="eastAsia"/>
          <w:color w:val="000000" w:themeColor="text1"/>
          <w:sz w:val="22"/>
        </w:rPr>
        <w:t>CO2</w:t>
      </w:r>
      <w:r w:rsidRPr="00620445">
        <w:rPr>
          <w:rFonts w:ascii="ＭＳ 明朝" w:eastAsia="ＭＳ 明朝" w:hAnsi="ＭＳ 明朝" w:hint="eastAsia"/>
          <w:color w:val="000000" w:themeColor="text1"/>
          <w:sz w:val="22"/>
        </w:rPr>
        <w:t>削減量・削減率　等</w:t>
      </w:r>
    </w:p>
    <w:p w14:paraId="5C0336BF" w14:textId="2C3A41B0" w:rsidR="00DC2519" w:rsidRPr="002408C7" w:rsidRDefault="00814EC6" w:rsidP="002408C7">
      <w:pPr>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イ　</w:t>
      </w:r>
      <w:r w:rsidR="00DC2519" w:rsidRPr="002408C7">
        <w:rPr>
          <w:rFonts w:ascii="ＭＳ 明朝" w:eastAsia="ＭＳ 明朝" w:hAnsi="ＭＳ 明朝" w:hint="eastAsia"/>
          <w:color w:val="000000" w:themeColor="text1"/>
          <w:sz w:val="22"/>
        </w:rPr>
        <w:t>既存設備の撤去・産廃に関する提案</w:t>
      </w:r>
    </w:p>
    <w:p w14:paraId="02582B9C" w14:textId="77777777" w:rsidR="00DC2519" w:rsidRPr="000627CA" w:rsidRDefault="00DC2519" w:rsidP="000627CA">
      <w:pPr>
        <w:pStyle w:val="a3"/>
        <w:ind w:leftChars="0" w:left="1320"/>
        <w:rPr>
          <w:rFonts w:ascii="ＭＳ 明朝" w:eastAsia="ＭＳ 明朝" w:hAnsi="ＭＳ 明朝"/>
          <w:color w:val="000000" w:themeColor="text1"/>
          <w:sz w:val="22"/>
        </w:rPr>
      </w:pPr>
    </w:p>
    <w:p w14:paraId="0B8DBA92" w14:textId="77777777" w:rsidR="00DC2519" w:rsidRPr="00620445" w:rsidRDefault="00DC2519" w:rsidP="00620445">
      <w:pPr>
        <w:pStyle w:val="a3"/>
        <w:numPr>
          <w:ilvl w:val="0"/>
          <w:numId w:val="8"/>
        </w:numPr>
        <w:ind w:leftChars="0"/>
        <w:rPr>
          <w:rFonts w:ascii="ＭＳ 明朝" w:eastAsia="ＭＳ 明朝" w:hAnsi="ＭＳ 明朝"/>
          <w:color w:val="000000" w:themeColor="text1"/>
          <w:sz w:val="22"/>
        </w:rPr>
      </w:pPr>
      <w:bookmarkStart w:id="13" w:name="_Hlk176790156"/>
      <w:r w:rsidRPr="00620445">
        <w:rPr>
          <w:rFonts w:ascii="ＭＳ 明朝" w:eastAsia="ＭＳ 明朝" w:hAnsi="ＭＳ 明朝" w:hint="eastAsia"/>
          <w:color w:val="000000" w:themeColor="text1"/>
          <w:sz w:val="22"/>
        </w:rPr>
        <w:lastRenderedPageBreak/>
        <w:t>電気料金単価は次に示す設定単価を使用すること。</w:t>
      </w:r>
    </w:p>
    <w:tbl>
      <w:tblPr>
        <w:tblStyle w:val="a8"/>
        <w:tblpPr w:leftFromText="142" w:rightFromText="142" w:vertAnchor="text" w:horzAnchor="page" w:tblpX="2056" w:tblpY="12"/>
        <w:tblW w:w="0" w:type="auto"/>
        <w:tblLook w:val="04A0" w:firstRow="1" w:lastRow="0" w:firstColumn="1" w:lastColumn="0" w:noHBand="0" w:noVBand="1"/>
      </w:tblPr>
      <w:tblGrid>
        <w:gridCol w:w="2405"/>
        <w:gridCol w:w="2268"/>
      </w:tblGrid>
      <w:tr w:rsidR="00DC2519" w:rsidRPr="000627CA" w14:paraId="7E2E8BB3" w14:textId="77777777" w:rsidTr="001C6B7F">
        <w:tc>
          <w:tcPr>
            <w:tcW w:w="2405" w:type="dxa"/>
          </w:tcPr>
          <w:p w14:paraId="573B1DAD" w14:textId="77777777" w:rsidR="00DC2519" w:rsidRPr="000627CA" w:rsidRDefault="00DC2519" w:rsidP="002618C9">
            <w:pPr>
              <w:pStyle w:val="a3"/>
              <w:ind w:leftChars="0" w:left="0"/>
              <w:jc w:val="center"/>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単価（</w:t>
            </w:r>
            <w:r w:rsidRPr="000627CA">
              <w:rPr>
                <w:rFonts w:ascii="ＭＳ 明朝" w:eastAsia="ＭＳ 明朝" w:hAnsi="ＭＳ 明朝"/>
                <w:color w:val="000000" w:themeColor="text1"/>
                <w:sz w:val="22"/>
              </w:rPr>
              <w:t>円／ｋＷｈ）</w:t>
            </w:r>
          </w:p>
        </w:tc>
        <w:tc>
          <w:tcPr>
            <w:tcW w:w="2268" w:type="dxa"/>
          </w:tcPr>
          <w:p w14:paraId="11EE4DE2" w14:textId="77777777" w:rsidR="00DC2519" w:rsidRPr="000627CA" w:rsidRDefault="00DC2519" w:rsidP="00D0148B">
            <w:pPr>
              <w:pStyle w:val="a3"/>
              <w:ind w:leftChars="0" w:left="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24.94円</w:t>
            </w:r>
          </w:p>
        </w:tc>
      </w:tr>
    </w:tbl>
    <w:p w14:paraId="5AB23F7F" w14:textId="77777777" w:rsidR="00DC2519" w:rsidRPr="000627CA" w:rsidRDefault="00DC2519" w:rsidP="00C07A2F">
      <w:pPr>
        <w:pStyle w:val="a3"/>
        <w:ind w:leftChars="0" w:left="880"/>
        <w:rPr>
          <w:rFonts w:ascii="ＭＳ 明朝" w:eastAsia="ＭＳ 明朝" w:hAnsi="ＭＳ 明朝"/>
          <w:color w:val="000000" w:themeColor="text1"/>
          <w:sz w:val="22"/>
        </w:rPr>
      </w:pPr>
    </w:p>
    <w:p w14:paraId="033AD384" w14:textId="77777777" w:rsidR="00DC2519" w:rsidRPr="000627CA" w:rsidRDefault="00DC2519" w:rsidP="003A4F53">
      <w:pPr>
        <w:jc w:val="left"/>
        <w:rPr>
          <w:rFonts w:ascii="ＭＳ 明朝" w:eastAsia="ＭＳ 明朝" w:hAnsi="ＭＳ 明朝"/>
          <w:color w:val="000000" w:themeColor="text1"/>
          <w:sz w:val="22"/>
        </w:rPr>
      </w:pPr>
    </w:p>
    <w:p w14:paraId="02D12368" w14:textId="77777777" w:rsidR="00DC2519" w:rsidRPr="00620445" w:rsidRDefault="00DC2519" w:rsidP="00620445">
      <w:pPr>
        <w:pStyle w:val="a3"/>
        <w:numPr>
          <w:ilvl w:val="0"/>
          <w:numId w:val="8"/>
        </w:numPr>
        <w:ind w:leftChars="0"/>
        <w:rPr>
          <w:rFonts w:ascii="ＭＳ 明朝" w:eastAsia="ＭＳ 明朝" w:hAnsi="ＭＳ 明朝"/>
          <w:color w:val="000000" w:themeColor="text1"/>
          <w:sz w:val="22"/>
        </w:rPr>
      </w:pPr>
      <w:r w:rsidRPr="00620445">
        <w:rPr>
          <w:rFonts w:ascii="ＭＳ 明朝" w:eastAsia="ＭＳ 明朝" w:hAnsi="ＭＳ 明朝" w:hint="eastAsia"/>
          <w:color w:val="000000" w:themeColor="text1"/>
          <w:sz w:val="22"/>
        </w:rPr>
        <w:t>エネルギーに関する計算においては、以下の換算値で行うこと。</w:t>
      </w:r>
    </w:p>
    <w:tbl>
      <w:tblPr>
        <w:tblStyle w:val="a8"/>
        <w:tblpPr w:leftFromText="142" w:rightFromText="142" w:vertAnchor="text" w:horzAnchor="page" w:tblpX="2056" w:tblpY="12"/>
        <w:tblW w:w="0" w:type="auto"/>
        <w:tblLook w:val="04A0" w:firstRow="1" w:lastRow="0" w:firstColumn="1" w:lastColumn="0" w:noHBand="0" w:noVBand="1"/>
      </w:tblPr>
      <w:tblGrid>
        <w:gridCol w:w="1950"/>
        <w:gridCol w:w="2723"/>
      </w:tblGrid>
      <w:tr w:rsidR="00DC2519" w:rsidRPr="000627CA" w14:paraId="7E2534AC" w14:textId="77777777" w:rsidTr="00A038BE">
        <w:tc>
          <w:tcPr>
            <w:tcW w:w="1950" w:type="dxa"/>
          </w:tcPr>
          <w:p w14:paraId="2C4805F5" w14:textId="77777777" w:rsidR="00DC2519" w:rsidRPr="000627CA" w:rsidRDefault="00DC2519" w:rsidP="002618C9">
            <w:pPr>
              <w:pStyle w:val="a3"/>
              <w:ind w:leftChars="0" w:left="0"/>
              <w:jc w:val="center"/>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エネルギー種別</w:t>
            </w:r>
          </w:p>
        </w:tc>
        <w:tc>
          <w:tcPr>
            <w:tcW w:w="2723" w:type="dxa"/>
          </w:tcPr>
          <w:p w14:paraId="621942D1" w14:textId="3B81A9CB" w:rsidR="00DC2519" w:rsidRPr="000627CA" w:rsidRDefault="00814EC6" w:rsidP="00831F7C">
            <w:pPr>
              <w:pStyle w:val="a3"/>
              <w:ind w:leftChars="0" w:left="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CO2</w:t>
            </w:r>
            <w:r w:rsidR="00DC2519" w:rsidRPr="000627CA">
              <w:rPr>
                <w:rFonts w:ascii="ＭＳ 明朝" w:eastAsia="ＭＳ 明朝" w:hAnsi="ＭＳ 明朝" w:hint="eastAsia"/>
                <w:color w:val="000000" w:themeColor="text1"/>
                <w:sz w:val="22"/>
              </w:rPr>
              <w:t>排出係数</w:t>
            </w:r>
          </w:p>
        </w:tc>
      </w:tr>
      <w:tr w:rsidR="00DC2519" w:rsidRPr="000627CA" w14:paraId="334950BA" w14:textId="77777777" w:rsidTr="00A038BE">
        <w:tc>
          <w:tcPr>
            <w:tcW w:w="1950" w:type="dxa"/>
          </w:tcPr>
          <w:p w14:paraId="7462A823" w14:textId="77777777" w:rsidR="00DC2519" w:rsidRPr="000627CA" w:rsidRDefault="00DC2519" w:rsidP="002618C9">
            <w:pPr>
              <w:pStyle w:val="a3"/>
              <w:ind w:leftChars="0" w:left="0"/>
              <w:jc w:val="center"/>
              <w:rPr>
                <w:rFonts w:ascii="ＭＳ 明朝" w:eastAsia="ＭＳ 明朝" w:hAnsi="ＭＳ 明朝"/>
                <w:color w:val="000000" w:themeColor="text1"/>
                <w:sz w:val="22"/>
              </w:rPr>
            </w:pPr>
            <w:r w:rsidRPr="000627CA">
              <w:rPr>
                <w:rFonts w:ascii="ＭＳ 明朝" w:eastAsia="ＭＳ 明朝" w:hAnsi="ＭＳ 明朝" w:hint="eastAsia"/>
                <w:color w:val="000000" w:themeColor="text1"/>
                <w:kern w:val="0"/>
                <w:sz w:val="22"/>
              </w:rPr>
              <w:t>電気</w:t>
            </w:r>
          </w:p>
        </w:tc>
        <w:tc>
          <w:tcPr>
            <w:tcW w:w="2723" w:type="dxa"/>
          </w:tcPr>
          <w:p w14:paraId="07D93816" w14:textId="77777777" w:rsidR="00DC2519" w:rsidRPr="000627CA" w:rsidRDefault="00DC2519" w:rsidP="00A038BE">
            <w:pPr>
              <w:pStyle w:val="a3"/>
              <w:ind w:leftChars="0" w:left="0"/>
              <w:jc w:val="center"/>
              <w:rPr>
                <w:rFonts w:ascii="ＭＳ 明朝" w:eastAsia="ＭＳ 明朝" w:hAnsi="ＭＳ 明朝"/>
                <w:color w:val="000000" w:themeColor="text1"/>
                <w:sz w:val="22"/>
              </w:rPr>
            </w:pPr>
            <w:r w:rsidRPr="0098536C">
              <w:rPr>
                <w:rFonts w:ascii="ＭＳ 明朝" w:eastAsia="ＭＳ 明朝" w:hAnsi="ＭＳ 明朝"/>
                <w:color w:val="000000" w:themeColor="text1"/>
                <w:sz w:val="22"/>
              </w:rPr>
              <w:t>0.376［kg-CO2/kWh］</w:t>
            </w:r>
          </w:p>
        </w:tc>
      </w:tr>
    </w:tbl>
    <w:p w14:paraId="1EAAB3E8" w14:textId="77777777" w:rsidR="00DC2519" w:rsidRPr="000627CA" w:rsidRDefault="00DC2519" w:rsidP="00C07A2F">
      <w:pPr>
        <w:rPr>
          <w:rFonts w:ascii="ＭＳ 明朝" w:eastAsia="ＭＳ 明朝" w:hAnsi="ＭＳ 明朝"/>
          <w:color w:val="000000" w:themeColor="text1"/>
          <w:sz w:val="22"/>
        </w:rPr>
      </w:pPr>
    </w:p>
    <w:p w14:paraId="15C497F0" w14:textId="77777777" w:rsidR="00DC2519" w:rsidRPr="000627CA" w:rsidRDefault="00DC2519" w:rsidP="00C07A2F">
      <w:pPr>
        <w:rPr>
          <w:rFonts w:ascii="ＭＳ 明朝" w:eastAsia="ＭＳ 明朝" w:hAnsi="ＭＳ 明朝"/>
          <w:color w:val="000000" w:themeColor="text1"/>
          <w:sz w:val="22"/>
        </w:rPr>
      </w:pPr>
    </w:p>
    <w:bookmarkEnd w:id="13"/>
    <w:p w14:paraId="32057EB2" w14:textId="77777777" w:rsidR="00DC2519" w:rsidRPr="000627CA" w:rsidRDefault="00DC2519" w:rsidP="00C07A2F">
      <w:pPr>
        <w:rPr>
          <w:rFonts w:ascii="ＭＳ 明朝" w:eastAsia="ＭＳ 明朝" w:hAnsi="ＭＳ 明朝"/>
          <w:color w:val="000000" w:themeColor="text1"/>
          <w:sz w:val="22"/>
        </w:rPr>
      </w:pPr>
    </w:p>
    <w:p w14:paraId="17DA4876" w14:textId="04BF17BE" w:rsidR="00DC2519" w:rsidRDefault="00F02BA8" w:rsidP="002408C7">
      <w:pPr>
        <w:ind w:left="440" w:hangingChars="200" w:hanging="440"/>
        <w:rPr>
          <w:rFonts w:ascii="ＭＳ 明朝" w:eastAsia="ＭＳ 明朝" w:hAnsi="ＭＳ 明朝"/>
          <w:color w:val="000000" w:themeColor="text1"/>
          <w:sz w:val="22"/>
        </w:rPr>
      </w:pPr>
      <w:bookmarkStart w:id="14" w:name="_Hlk176791246"/>
      <w:r>
        <w:rPr>
          <w:rFonts w:ascii="ＭＳ 明朝" w:eastAsia="ＭＳ 明朝" w:hAnsi="ＭＳ 明朝" w:hint="eastAsia"/>
          <w:color w:val="000000" w:themeColor="text1"/>
          <w:sz w:val="22"/>
        </w:rPr>
        <w:t>（７）</w:t>
      </w:r>
      <w:r w:rsidR="00DC2519" w:rsidRPr="002408C7">
        <w:rPr>
          <w:rFonts w:ascii="ＭＳ 明朝" w:eastAsia="ＭＳ 明朝" w:hAnsi="ＭＳ 明朝" w:hint="eastAsia"/>
          <w:color w:val="000000" w:themeColor="text1"/>
          <w:sz w:val="22"/>
        </w:rPr>
        <w:t>提案に使用するベースラインおよび削減効果の検証は国土交通省「官庁施設における</w:t>
      </w:r>
      <w:r w:rsidR="00DC2519" w:rsidRPr="002408C7">
        <w:rPr>
          <w:rFonts w:ascii="ＭＳ 明朝" w:eastAsia="ＭＳ 明朝" w:hAnsi="ＭＳ 明朝"/>
          <w:color w:val="000000" w:themeColor="text1"/>
          <w:sz w:val="22"/>
        </w:rPr>
        <w:t>ESCO</w:t>
      </w:r>
      <w:r w:rsidRPr="002408C7">
        <w:rPr>
          <w:rFonts w:ascii="ＭＳ 明朝" w:eastAsia="ＭＳ 明朝" w:hAnsi="ＭＳ 明朝" w:hint="eastAsia"/>
          <w:color w:val="000000" w:themeColor="text1"/>
          <w:sz w:val="22"/>
        </w:rPr>
        <w:t xml:space="preserve">　</w:t>
      </w:r>
      <w:r w:rsidR="00DC2519" w:rsidRPr="00620445">
        <w:rPr>
          <w:rFonts w:ascii="ＭＳ 明朝" w:eastAsia="ＭＳ 明朝" w:hAnsi="ＭＳ 明朝"/>
          <w:color w:val="000000" w:themeColor="text1"/>
          <w:sz w:val="22"/>
        </w:rPr>
        <w:t>事業導入・実施マニュアル」第３章３．</w:t>
      </w:r>
      <w:r w:rsidR="00DC2519" w:rsidRPr="00620445">
        <w:rPr>
          <w:rFonts w:ascii="ＭＳ 明朝" w:eastAsia="ＭＳ 明朝" w:hAnsi="ＭＳ 明朝" w:hint="eastAsia"/>
          <w:color w:val="000000" w:themeColor="text1"/>
          <w:sz w:val="22"/>
        </w:rPr>
        <w:t>２</w:t>
      </w:r>
      <w:r w:rsidR="00DC2519" w:rsidRPr="00620445">
        <w:rPr>
          <w:rFonts w:ascii="ＭＳ 明朝" w:eastAsia="ＭＳ 明朝" w:hAnsi="ＭＳ 明朝"/>
          <w:color w:val="000000" w:themeColor="text1"/>
          <w:sz w:val="22"/>
        </w:rPr>
        <w:t>．３計測・検証方法の設定に記載されている「オプションＡ」にもとづき、機器の消費電力×機器数×</w:t>
      </w:r>
      <w:r w:rsidR="00DC2519" w:rsidRPr="00620445">
        <w:rPr>
          <w:rFonts w:ascii="ＭＳ 明朝" w:eastAsia="ＭＳ 明朝" w:hAnsi="ＭＳ 明朝" w:hint="eastAsia"/>
          <w:color w:val="000000" w:themeColor="text1"/>
          <w:sz w:val="22"/>
        </w:rPr>
        <w:t>稼働時間とする。</w:t>
      </w:r>
    </w:p>
    <w:bookmarkEnd w:id="14"/>
    <w:p w14:paraId="111A8511" w14:textId="77777777" w:rsidR="00DC2519" w:rsidRPr="000627CA" w:rsidRDefault="00DC2519" w:rsidP="00C07A2F">
      <w:pPr>
        <w:pStyle w:val="a3"/>
        <w:ind w:leftChars="0" w:left="880"/>
        <w:rPr>
          <w:rFonts w:ascii="ＭＳ 明朝" w:eastAsia="ＭＳ 明朝" w:hAnsi="ＭＳ 明朝"/>
          <w:color w:val="000000" w:themeColor="text1"/>
          <w:sz w:val="22"/>
        </w:rPr>
      </w:pPr>
    </w:p>
    <w:p w14:paraId="416F972C" w14:textId="77777777" w:rsidR="00DC2519" w:rsidRPr="00E73A47" w:rsidRDefault="00DC2519" w:rsidP="00E73A47">
      <w:pPr>
        <w:pStyle w:val="1"/>
        <w:rPr>
          <w:rFonts w:ascii="ＭＳ ゴシック" w:eastAsia="ＭＳ ゴシック" w:hAnsi="ＭＳ ゴシック"/>
          <w:sz w:val="21"/>
          <w:szCs w:val="21"/>
        </w:rPr>
      </w:pPr>
      <w:bookmarkStart w:id="15" w:name="_Toc192079395"/>
      <w:bookmarkStart w:id="16" w:name="_Hlk176791664"/>
      <w:r w:rsidRPr="00E73A47">
        <w:rPr>
          <w:rFonts w:ascii="ＭＳ ゴシック" w:eastAsia="ＭＳ ゴシック" w:hAnsi="ＭＳ ゴシック" w:hint="eastAsia"/>
          <w:sz w:val="21"/>
          <w:szCs w:val="21"/>
        </w:rPr>
        <w:t>６　ベースラインの補正</w:t>
      </w:r>
      <w:bookmarkEnd w:id="15"/>
    </w:p>
    <w:p w14:paraId="71073D16" w14:textId="785B9DD8" w:rsidR="00DC2519" w:rsidRPr="000627CA" w:rsidRDefault="00DC2519" w:rsidP="002408C7">
      <w:pPr>
        <w:ind w:left="1" w:firstLineChars="95" w:firstLine="209"/>
        <w:rPr>
          <w:rFonts w:ascii="ＭＳ 明朝" w:eastAsia="ＭＳ 明朝" w:hAnsi="ＭＳ 明朝"/>
          <w:color w:val="000000" w:themeColor="text1"/>
          <w:sz w:val="22"/>
        </w:rPr>
      </w:pPr>
      <w:r w:rsidRPr="000627CA">
        <w:rPr>
          <w:rFonts w:ascii="ＭＳ 明朝" w:eastAsia="ＭＳ 明朝" w:hAnsi="ＭＳ 明朝" w:hint="eastAsia"/>
          <w:color w:val="000000" w:themeColor="text1"/>
          <w:sz w:val="22"/>
        </w:rPr>
        <w:t>５（７）のとおり、ベースラインおよび削減効果は「オプションＡ</w:t>
      </w:r>
      <w:r w:rsidRPr="000627CA">
        <w:rPr>
          <w:rFonts w:ascii="ＭＳ 明朝" w:eastAsia="ＭＳ 明朝" w:hAnsi="ＭＳ 明朝"/>
          <w:color w:val="000000" w:themeColor="text1"/>
          <w:sz w:val="22"/>
        </w:rPr>
        <w:t>」より算定されてい</w:t>
      </w:r>
      <w:r w:rsidRPr="000627CA">
        <w:rPr>
          <w:rFonts w:ascii="ＭＳ 明朝" w:eastAsia="ＭＳ 明朝" w:hAnsi="ＭＳ 明朝" w:hint="eastAsia"/>
          <w:color w:val="000000" w:themeColor="text1"/>
          <w:sz w:val="22"/>
        </w:rPr>
        <w:t>る</w:t>
      </w:r>
      <w:r>
        <w:rPr>
          <w:rFonts w:ascii="ＭＳ 明朝" w:eastAsia="ＭＳ 明朝" w:hAnsi="ＭＳ 明朝" w:hint="eastAsia"/>
          <w:color w:val="000000" w:themeColor="text1"/>
          <w:sz w:val="22"/>
        </w:rPr>
        <w:t>た</w:t>
      </w:r>
      <w:r w:rsidRPr="000627CA">
        <w:rPr>
          <w:rFonts w:ascii="ＭＳ 明朝" w:eastAsia="ＭＳ 明朝" w:hAnsi="ＭＳ 明朝" w:hint="eastAsia"/>
          <w:color w:val="000000" w:themeColor="text1"/>
          <w:sz w:val="22"/>
        </w:rPr>
        <w:t>め、原則として補正することはない。ただし、算定に使用された根拠に疑義が生じた際は、協議のもと、ベースラインおよび削減効果を見直すこととする。ベースラインおよび削減効果を見直す場合、具体的な根拠を提示し、本市の承諾を得る必要がある。</w:t>
      </w:r>
    </w:p>
    <w:p w14:paraId="3DBF677C" w14:textId="77777777" w:rsidR="00DC2519" w:rsidRPr="000627CA" w:rsidRDefault="00DC2519" w:rsidP="00C07A2F">
      <w:pPr>
        <w:pStyle w:val="a3"/>
        <w:ind w:leftChars="0" w:left="440"/>
        <w:rPr>
          <w:rFonts w:ascii="ＭＳ 明朝" w:eastAsia="ＭＳ 明朝" w:hAnsi="ＭＳ 明朝"/>
          <w:color w:val="000000" w:themeColor="text1"/>
          <w:sz w:val="22"/>
        </w:rPr>
      </w:pPr>
    </w:p>
    <w:p w14:paraId="72F1C880" w14:textId="77777777" w:rsidR="00DC2519" w:rsidRPr="00E73A47" w:rsidRDefault="00DC2519" w:rsidP="00E73A47">
      <w:pPr>
        <w:pStyle w:val="1"/>
        <w:rPr>
          <w:rFonts w:ascii="ＭＳ ゴシック" w:eastAsia="ＭＳ ゴシック" w:hAnsi="ＭＳ ゴシック"/>
          <w:sz w:val="21"/>
          <w:szCs w:val="21"/>
        </w:rPr>
      </w:pPr>
      <w:bookmarkStart w:id="17" w:name="_Toc192079396"/>
      <w:r w:rsidRPr="00E73A47">
        <w:rPr>
          <w:rFonts w:ascii="ＭＳ ゴシック" w:eastAsia="ＭＳ ゴシック" w:hAnsi="ＭＳ ゴシック" w:hint="eastAsia"/>
          <w:sz w:val="21"/>
          <w:szCs w:val="21"/>
        </w:rPr>
        <w:t xml:space="preserve">７　</w:t>
      </w:r>
      <w:r w:rsidRPr="00E73A47">
        <w:rPr>
          <w:rFonts w:ascii="ＭＳ ゴシック" w:eastAsia="ＭＳ ゴシック" w:hAnsi="ＭＳ ゴシック"/>
          <w:sz w:val="21"/>
          <w:szCs w:val="21"/>
        </w:rPr>
        <w:t>事業実施に関する事項</w:t>
      </w:r>
      <w:bookmarkEnd w:id="17"/>
    </w:p>
    <w:p w14:paraId="40A5C924" w14:textId="77777777" w:rsidR="00DC2519" w:rsidRPr="00277E6F" w:rsidRDefault="00DC2519" w:rsidP="00277E6F">
      <w:pPr>
        <w:pStyle w:val="a3"/>
        <w:numPr>
          <w:ilvl w:val="0"/>
          <w:numId w:val="13"/>
        </w:numPr>
        <w:ind w:leftChars="0"/>
        <w:rPr>
          <w:rFonts w:ascii="ＭＳ 明朝" w:eastAsia="ＭＳ 明朝" w:hAnsi="ＭＳ 明朝"/>
          <w:color w:val="000000" w:themeColor="text1"/>
          <w:sz w:val="22"/>
        </w:rPr>
      </w:pPr>
      <w:r w:rsidRPr="00277E6F">
        <w:rPr>
          <w:rFonts w:ascii="ＭＳ 明朝" w:eastAsia="ＭＳ 明朝" w:hAnsi="ＭＳ 明朝"/>
          <w:color w:val="000000" w:themeColor="text1"/>
          <w:sz w:val="22"/>
        </w:rPr>
        <w:t>誠実な業務遂行</w:t>
      </w:r>
    </w:p>
    <w:p w14:paraId="3322409F" w14:textId="2393ACE5" w:rsidR="00DC2519" w:rsidRPr="002408C7" w:rsidRDefault="00F02BA8" w:rsidP="002408C7">
      <w:pPr>
        <w:ind w:leftChars="200" w:left="86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ア　</w:t>
      </w:r>
      <w:r w:rsidR="00DC2519" w:rsidRPr="002408C7">
        <w:rPr>
          <w:rFonts w:ascii="ＭＳ 明朝" w:eastAsia="ＭＳ 明朝" w:hAnsi="ＭＳ 明朝" w:hint="eastAsia"/>
          <w:color w:val="000000" w:themeColor="text1"/>
          <w:sz w:val="22"/>
        </w:rPr>
        <w:t>本プロポーザルの</w:t>
      </w:r>
      <w:r w:rsidR="00DC2519" w:rsidRPr="002408C7">
        <w:rPr>
          <w:rFonts w:ascii="ＭＳ 明朝" w:eastAsia="ＭＳ 明朝" w:hAnsi="ＭＳ 明朝"/>
          <w:color w:val="000000" w:themeColor="text1"/>
          <w:sz w:val="22"/>
        </w:rPr>
        <w:t>優先交渉権者は、本事業の実施要領、配付資料及び契約書に基づく諸条</w:t>
      </w:r>
      <w:r>
        <w:rPr>
          <w:rFonts w:ascii="ＭＳ 明朝" w:eastAsia="ＭＳ 明朝" w:hAnsi="ＭＳ 明朝" w:hint="eastAsia"/>
          <w:color w:val="000000" w:themeColor="text1"/>
          <w:sz w:val="22"/>
        </w:rPr>
        <w:t xml:space="preserve">　</w:t>
      </w:r>
      <w:r w:rsidR="00DC2519" w:rsidRPr="002408C7">
        <w:rPr>
          <w:rFonts w:ascii="ＭＳ 明朝" w:eastAsia="ＭＳ 明朝" w:hAnsi="ＭＳ 明朝"/>
          <w:color w:val="000000" w:themeColor="text1"/>
          <w:sz w:val="22"/>
        </w:rPr>
        <w:t>件に沿って、誠実に業務を遂行すること。</w:t>
      </w:r>
    </w:p>
    <w:p w14:paraId="4415E5BC" w14:textId="2B5CF508" w:rsidR="00DC2519" w:rsidRPr="002408C7" w:rsidRDefault="00F02BA8" w:rsidP="002408C7">
      <w:pPr>
        <w:ind w:leftChars="200" w:left="86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イ　</w:t>
      </w:r>
      <w:r w:rsidR="00DC2519" w:rsidRPr="002408C7">
        <w:rPr>
          <w:rFonts w:ascii="ＭＳ 明朝" w:eastAsia="ＭＳ 明朝" w:hAnsi="ＭＳ 明朝"/>
          <w:color w:val="000000" w:themeColor="text1"/>
          <w:sz w:val="22"/>
        </w:rPr>
        <w:t>業務遂行に当たって疑義が生じた場合には、本市と優先交渉権者の両者で誠意をもって協議すること。</w:t>
      </w:r>
    </w:p>
    <w:p w14:paraId="171B2C33" w14:textId="77777777" w:rsidR="00DC2519" w:rsidRPr="000627CA" w:rsidRDefault="00DC2519" w:rsidP="00AD4EA8">
      <w:pPr>
        <w:pStyle w:val="a3"/>
        <w:ind w:leftChars="0" w:left="1320"/>
        <w:rPr>
          <w:rFonts w:ascii="ＭＳ 明朝" w:eastAsia="ＭＳ 明朝" w:hAnsi="ＭＳ 明朝"/>
          <w:color w:val="000000" w:themeColor="text1"/>
          <w:sz w:val="22"/>
        </w:rPr>
      </w:pPr>
    </w:p>
    <w:p w14:paraId="087B5E46" w14:textId="77777777" w:rsidR="00DC2519" w:rsidRDefault="00DC2519" w:rsidP="00277E6F">
      <w:pPr>
        <w:pStyle w:val="a3"/>
        <w:numPr>
          <w:ilvl w:val="0"/>
          <w:numId w:val="18"/>
        </w:numPr>
        <w:ind w:leftChars="0"/>
        <w:rPr>
          <w:rFonts w:ascii="ＭＳ 明朝" w:eastAsia="ＭＳ 明朝" w:hAnsi="ＭＳ 明朝"/>
          <w:color w:val="000000" w:themeColor="text1"/>
          <w:sz w:val="22"/>
        </w:rPr>
      </w:pPr>
      <w:r w:rsidRPr="00277E6F">
        <w:rPr>
          <w:rFonts w:ascii="ＭＳ 明朝" w:eastAsia="ＭＳ 明朝" w:hAnsi="ＭＳ 明朝"/>
          <w:color w:val="000000" w:themeColor="text1"/>
          <w:sz w:val="22"/>
        </w:rPr>
        <w:t>契約期間中の本市</w:t>
      </w:r>
      <w:r>
        <w:rPr>
          <w:rFonts w:ascii="ＭＳ 明朝" w:eastAsia="ＭＳ 明朝" w:hAnsi="ＭＳ 明朝" w:hint="eastAsia"/>
          <w:color w:val="000000" w:themeColor="text1"/>
          <w:sz w:val="22"/>
        </w:rPr>
        <w:t>と</w:t>
      </w:r>
      <w:r w:rsidRPr="00277E6F">
        <w:rPr>
          <w:rFonts w:ascii="ＭＳ 明朝" w:eastAsia="ＭＳ 明朝" w:hAnsi="ＭＳ 明朝"/>
          <w:color w:val="000000" w:themeColor="text1"/>
          <w:sz w:val="22"/>
        </w:rPr>
        <w:t>事業者</w:t>
      </w:r>
      <w:r>
        <w:rPr>
          <w:rFonts w:ascii="ＭＳ 明朝" w:eastAsia="ＭＳ 明朝" w:hAnsi="ＭＳ 明朝" w:hint="eastAsia"/>
          <w:color w:val="000000" w:themeColor="text1"/>
          <w:sz w:val="22"/>
        </w:rPr>
        <w:t>の関係</w:t>
      </w:r>
    </w:p>
    <w:p w14:paraId="7FDC4A50" w14:textId="07318FB8" w:rsidR="00DC2519" w:rsidRPr="002408C7" w:rsidRDefault="00DC2519" w:rsidP="00F02BA8">
      <w:pPr>
        <w:pStyle w:val="a3"/>
        <w:ind w:leftChars="0" w:left="720"/>
        <w:rPr>
          <w:rFonts w:ascii="ＭＳ 明朝" w:eastAsia="ＭＳ 明朝" w:hAnsi="ＭＳ 明朝"/>
          <w:color w:val="000000" w:themeColor="text1"/>
          <w:sz w:val="22"/>
        </w:rPr>
      </w:pPr>
      <w:r w:rsidRPr="00277E6F">
        <w:rPr>
          <w:rFonts w:ascii="ＭＳ 明朝" w:eastAsia="ＭＳ 明朝" w:hAnsi="ＭＳ 明朝" w:hint="eastAsia"/>
          <w:color w:val="000000" w:themeColor="text1"/>
          <w:sz w:val="22"/>
        </w:rPr>
        <w:t>本事業は、事業者の責により遂行され、本市は本事業契約に定められた方法により、事業実</w:t>
      </w:r>
      <w:r w:rsidRPr="002408C7">
        <w:rPr>
          <w:rFonts w:ascii="ＭＳ 明朝" w:eastAsia="ＭＳ 明朝" w:hAnsi="ＭＳ 明朝" w:hint="eastAsia"/>
          <w:color w:val="000000" w:themeColor="text1"/>
          <w:sz w:val="22"/>
        </w:rPr>
        <w:t>施状況について確認を行う。</w:t>
      </w:r>
    </w:p>
    <w:p w14:paraId="411BE9AE" w14:textId="77777777" w:rsidR="00DC2519" w:rsidRDefault="00DC2519" w:rsidP="002F415D">
      <w:pPr>
        <w:rPr>
          <w:rFonts w:ascii="ＭＳ 明朝" w:eastAsia="ＭＳ 明朝" w:hAnsi="ＭＳ 明朝"/>
          <w:color w:val="000000" w:themeColor="text1"/>
          <w:sz w:val="22"/>
        </w:rPr>
      </w:pPr>
    </w:p>
    <w:p w14:paraId="66E0938C" w14:textId="77777777" w:rsidR="00DC2519" w:rsidRPr="002F415D" w:rsidRDefault="00DC2519" w:rsidP="002F415D">
      <w:pPr>
        <w:pStyle w:val="a3"/>
        <w:numPr>
          <w:ilvl w:val="0"/>
          <w:numId w:val="21"/>
        </w:numPr>
        <w:ind w:leftChars="0"/>
        <w:rPr>
          <w:rFonts w:ascii="ＭＳ 明朝" w:eastAsia="ＭＳ 明朝" w:hAnsi="ＭＳ 明朝"/>
          <w:color w:val="000000" w:themeColor="text1"/>
          <w:sz w:val="22"/>
        </w:rPr>
      </w:pPr>
      <w:r w:rsidRPr="002F415D">
        <w:rPr>
          <w:rFonts w:ascii="ＭＳ 明朝" w:eastAsia="ＭＳ 明朝" w:hAnsi="ＭＳ 明朝"/>
          <w:color w:val="000000" w:themeColor="text1"/>
          <w:sz w:val="22"/>
        </w:rPr>
        <w:t>本市と事業者との責任分担</w:t>
      </w:r>
    </w:p>
    <w:p w14:paraId="50894BCF" w14:textId="09E2D955" w:rsidR="00DC2519" w:rsidRPr="002408C7" w:rsidRDefault="00DA7AED" w:rsidP="002408C7">
      <w:pPr>
        <w:ind w:firstLineChars="200" w:firstLine="440"/>
        <w:rPr>
          <w:rFonts w:ascii="ＭＳ 明朝" w:eastAsia="ＭＳ 明朝" w:hAnsi="ＭＳ 明朝"/>
          <w:color w:val="000000" w:themeColor="text1"/>
          <w:sz w:val="22"/>
        </w:rPr>
      </w:pPr>
      <w:r w:rsidRPr="002408C7">
        <w:rPr>
          <w:rFonts w:ascii="ＭＳ 明朝" w:eastAsia="ＭＳ 明朝" w:hAnsi="ＭＳ 明朝" w:hint="eastAsia"/>
          <w:color w:val="000000" w:themeColor="text1"/>
          <w:sz w:val="22"/>
        </w:rPr>
        <w:t>ア</w:t>
      </w:r>
      <w:r>
        <w:rPr>
          <w:rFonts w:ascii="ＭＳ 明朝" w:eastAsia="ＭＳ 明朝" w:hAnsi="ＭＳ 明朝" w:hint="eastAsia"/>
          <w:color w:val="000000" w:themeColor="text1"/>
          <w:sz w:val="22"/>
        </w:rPr>
        <w:t xml:space="preserve">　</w:t>
      </w:r>
      <w:r w:rsidR="00DC2519" w:rsidRPr="002408C7">
        <w:rPr>
          <w:rFonts w:ascii="ＭＳ 明朝" w:eastAsia="ＭＳ 明朝" w:hAnsi="ＭＳ 明朝"/>
          <w:color w:val="000000" w:themeColor="text1"/>
          <w:sz w:val="22"/>
        </w:rPr>
        <w:t>基本的な考え</w:t>
      </w:r>
    </w:p>
    <w:p w14:paraId="3E2E17E5" w14:textId="77777777" w:rsidR="00DC2519" w:rsidRPr="00277E6F" w:rsidRDefault="00DC2519" w:rsidP="00277E6F">
      <w:pPr>
        <w:pStyle w:val="a3"/>
        <w:ind w:leftChars="0" w:left="880"/>
        <w:rPr>
          <w:rFonts w:ascii="ＭＳ 明朝" w:eastAsia="ＭＳ 明朝" w:hAnsi="ＭＳ 明朝"/>
          <w:color w:val="000000" w:themeColor="text1"/>
          <w:sz w:val="22"/>
        </w:rPr>
      </w:pPr>
      <w:r w:rsidRPr="00277E6F">
        <w:rPr>
          <w:rFonts w:ascii="ＭＳ 明朝" w:eastAsia="ＭＳ 明朝" w:hAnsi="ＭＳ 明朝" w:hint="eastAsia"/>
          <w:color w:val="000000" w:themeColor="text1"/>
          <w:sz w:val="22"/>
        </w:rPr>
        <w:t>本事業提案が達成できないことによる損失は、原則として、事業者が負担する。ただし、天災や経済状況・運営状況の大幅な変動など、事業者の責に帰さない合理的な理由がある場合は別途協議を行うものとする。</w:t>
      </w:r>
    </w:p>
    <w:p w14:paraId="095781EA" w14:textId="22111A9C" w:rsidR="00DC2519" w:rsidRPr="002408C7" w:rsidRDefault="00DA7AED" w:rsidP="002408C7">
      <w:pPr>
        <w:ind w:left="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イ　</w:t>
      </w:r>
      <w:r w:rsidR="00DC2519" w:rsidRPr="002408C7">
        <w:rPr>
          <w:rFonts w:ascii="ＭＳ 明朝" w:eastAsia="ＭＳ 明朝" w:hAnsi="ＭＳ 明朝"/>
          <w:color w:val="000000" w:themeColor="text1"/>
          <w:sz w:val="22"/>
        </w:rPr>
        <w:t>予想されるリスクと責任分担</w:t>
      </w:r>
    </w:p>
    <w:p w14:paraId="7D1F99B0" w14:textId="77777777" w:rsidR="00DC2519" w:rsidRDefault="00DC2519" w:rsidP="00991558">
      <w:pPr>
        <w:pStyle w:val="a3"/>
        <w:ind w:leftChars="0" w:left="880"/>
        <w:rPr>
          <w:rFonts w:ascii="ＭＳ 明朝" w:eastAsia="ＭＳ 明朝" w:hAnsi="ＭＳ 明朝"/>
          <w:color w:val="000000" w:themeColor="text1"/>
          <w:sz w:val="22"/>
        </w:rPr>
      </w:pPr>
      <w:r w:rsidRPr="00277E6F">
        <w:rPr>
          <w:rFonts w:ascii="ＭＳ 明朝" w:eastAsia="ＭＳ 明朝" w:hAnsi="ＭＳ 明朝" w:hint="eastAsia"/>
          <w:color w:val="000000" w:themeColor="text1"/>
          <w:sz w:val="22"/>
        </w:rPr>
        <w:t>本市と事業者の責任分担は、原則として次項の「表：予想されるリスクと責任分担」（以下、「分担表」という。）によることとし、事業者は負担すべきリスクを想定したうえで本</w:t>
      </w:r>
      <w:r w:rsidRPr="00277E6F">
        <w:rPr>
          <w:rFonts w:ascii="ＭＳ 明朝" w:eastAsia="ＭＳ 明朝" w:hAnsi="ＭＳ 明朝" w:hint="eastAsia"/>
          <w:color w:val="000000" w:themeColor="text1"/>
          <w:sz w:val="22"/>
        </w:rPr>
        <w:lastRenderedPageBreak/>
        <w:t>事業提案を行うものとする。なお、分担表に該当しない事項が発生した場合には、別途協議を行うものとする。</w:t>
      </w:r>
      <w:bookmarkEnd w:id="16"/>
    </w:p>
    <w:p w14:paraId="4057F12B" w14:textId="495A581A" w:rsidR="00DC2519" w:rsidRPr="002408C7" w:rsidRDefault="00DA7AED" w:rsidP="002408C7">
      <w:pPr>
        <w:ind w:left="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ウ　</w:t>
      </w:r>
      <w:r w:rsidR="00DC2519" w:rsidRPr="002408C7">
        <w:rPr>
          <w:rFonts w:ascii="ＭＳ 明朝" w:eastAsia="ＭＳ 明朝" w:hAnsi="ＭＳ 明朝"/>
          <w:color w:val="000000" w:themeColor="text1"/>
          <w:sz w:val="22"/>
        </w:rPr>
        <w:t>ESCO契約の締結及び事業の継続が困難となった場合における措置</w:t>
      </w:r>
    </w:p>
    <w:p w14:paraId="102D6DAE" w14:textId="7BE5E93B" w:rsidR="00DC2519" w:rsidRPr="002F23AA" w:rsidRDefault="00DC2519" w:rsidP="002408C7">
      <w:pPr>
        <w:pStyle w:val="a3"/>
        <w:ind w:leftChars="0" w:left="851"/>
        <w:rPr>
          <w:rFonts w:ascii="ＭＳ 明朝" w:eastAsia="ＭＳ 明朝" w:hAnsi="ＭＳ 明朝"/>
          <w:color w:val="000000" w:themeColor="text1"/>
          <w:sz w:val="22"/>
        </w:rPr>
      </w:pPr>
      <w:r w:rsidRPr="002F23AA">
        <w:rPr>
          <w:rFonts w:ascii="ＭＳ 明朝" w:eastAsia="ＭＳ 明朝" w:hAnsi="ＭＳ 明朝" w:hint="eastAsia"/>
          <w:color w:val="000000" w:themeColor="text1"/>
          <w:sz w:val="22"/>
        </w:rPr>
        <w:t>優先交権者が詳細協議実施後に</w:t>
      </w:r>
      <w:r w:rsidRPr="002F23AA">
        <w:rPr>
          <w:rFonts w:ascii="ＭＳ 明朝" w:eastAsia="ＭＳ 明朝" w:hAnsi="ＭＳ 明朝"/>
          <w:color w:val="000000" w:themeColor="text1"/>
          <w:sz w:val="22"/>
        </w:rPr>
        <w:t>ESCO契約の締結ができない場合及びESCO契約締結後に事業の継続が困難となった場合は、以下の措置を講ずる。</w:t>
      </w:r>
    </w:p>
    <w:p w14:paraId="3691D416" w14:textId="059DC86F" w:rsidR="005040AB" w:rsidRPr="002F23AA" w:rsidRDefault="00DA7AED" w:rsidP="002408C7">
      <w:pPr>
        <w:ind w:leftChars="338" w:left="1135" w:hangingChars="193" w:hanging="42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DC2519" w:rsidRPr="002F23AA">
        <w:rPr>
          <w:rFonts w:ascii="ＭＳ 明朝" w:eastAsia="ＭＳ 明朝" w:hAnsi="ＭＳ 明朝" w:hint="eastAsia"/>
          <w:color w:val="000000" w:themeColor="text1"/>
          <w:sz w:val="22"/>
        </w:rPr>
        <w:t>ア</w:t>
      </w:r>
      <w:r>
        <w:rPr>
          <w:rFonts w:ascii="ＭＳ 明朝" w:eastAsia="ＭＳ 明朝" w:hAnsi="ＭＳ 明朝" w:hint="eastAsia"/>
          <w:color w:val="000000" w:themeColor="text1"/>
          <w:sz w:val="22"/>
        </w:rPr>
        <w:t>)</w:t>
      </w:r>
      <w:r w:rsidR="00DC2519" w:rsidRPr="002F23AA">
        <w:rPr>
          <w:rFonts w:ascii="ＭＳ 明朝" w:eastAsia="ＭＳ 明朝" w:hAnsi="ＭＳ 明朝"/>
          <w:color w:val="000000" w:themeColor="text1"/>
          <w:sz w:val="22"/>
        </w:rPr>
        <w:t>提案書と事業計画書の内容に大きな乖離がある等、優先交渉権者の責による場合は</w:t>
      </w:r>
      <w:r>
        <w:rPr>
          <w:rFonts w:ascii="ＭＳ 明朝" w:eastAsia="ＭＳ 明朝" w:hAnsi="ＭＳ 明朝" w:hint="eastAsia"/>
          <w:color w:val="000000" w:themeColor="text1"/>
          <w:sz w:val="22"/>
        </w:rPr>
        <w:t>、</w:t>
      </w:r>
      <w:r w:rsidR="00DC2519" w:rsidRPr="002F23AA">
        <w:rPr>
          <w:rFonts w:ascii="ＭＳ 明朝" w:eastAsia="ＭＳ 明朝" w:hAnsi="ＭＳ 明朝"/>
          <w:color w:val="000000" w:themeColor="text1"/>
          <w:sz w:val="22"/>
        </w:rPr>
        <w:t>本市は次選交渉権者と協議を行うこととし、優先交渉権者は本市に対してそれまでに要した費用を請求できない。</w:t>
      </w:r>
    </w:p>
    <w:p w14:paraId="7E62DDA6" w14:textId="16F12756" w:rsidR="00DC2519" w:rsidRPr="002408C7" w:rsidRDefault="00DA7AED" w:rsidP="002408C7">
      <w:pPr>
        <w:ind w:leftChars="338" w:left="1135" w:hangingChars="193" w:hanging="42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DC2519" w:rsidRPr="002F23AA">
        <w:rPr>
          <w:rFonts w:ascii="ＭＳ 明朝" w:eastAsia="ＭＳ 明朝" w:hAnsi="ＭＳ 明朝" w:hint="eastAsia"/>
          <w:color w:val="000000" w:themeColor="text1"/>
          <w:sz w:val="22"/>
        </w:rPr>
        <w:t>イ</w:t>
      </w:r>
      <w:r>
        <w:rPr>
          <w:rFonts w:ascii="ＭＳ 明朝" w:eastAsia="ＭＳ 明朝" w:hAnsi="ＭＳ 明朝" w:hint="eastAsia"/>
          <w:color w:val="000000" w:themeColor="text1"/>
          <w:sz w:val="22"/>
        </w:rPr>
        <w:t>)</w:t>
      </w:r>
      <w:r w:rsidR="00DC2519" w:rsidRPr="002F23AA">
        <w:rPr>
          <w:rFonts w:ascii="ＭＳ 明朝" w:eastAsia="ＭＳ 明朝" w:hAnsi="ＭＳ 明朝"/>
          <w:color w:val="000000" w:themeColor="text1"/>
          <w:sz w:val="22"/>
        </w:rPr>
        <w:t>本市の責による場合は、事業者は提案書で提示した金額を上限に、本市と協議のうえ合</w:t>
      </w:r>
      <w:r w:rsidR="005040AB">
        <w:rPr>
          <w:rFonts w:ascii="ＭＳ 明朝" w:eastAsia="ＭＳ 明朝" w:hAnsi="ＭＳ 明朝" w:hint="eastAsia"/>
          <w:color w:val="000000" w:themeColor="text1"/>
          <w:sz w:val="22"/>
        </w:rPr>
        <w:t xml:space="preserve">　　　　　　　　　　　　　</w:t>
      </w:r>
      <w:r w:rsidR="00DC2519" w:rsidRPr="002F23AA">
        <w:rPr>
          <w:rFonts w:ascii="ＭＳ 明朝" w:eastAsia="ＭＳ 明朝" w:hAnsi="ＭＳ 明朝"/>
          <w:color w:val="000000" w:themeColor="text1"/>
          <w:sz w:val="22"/>
        </w:rPr>
        <w:t>意した金額を請求できるものとする。なお、ESCO契約締結後に事業の継続が困難となった場合の措置については、契約書において定める。</w:t>
      </w:r>
    </w:p>
    <w:p w14:paraId="31DE2E3B" w14:textId="77777777" w:rsidR="00DC2519" w:rsidRDefault="00DC2519">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33A049E7" w14:textId="77777777" w:rsidR="00DC2519" w:rsidRPr="000627CA" w:rsidRDefault="00DC2519" w:rsidP="005542E1">
      <w:pPr>
        <w:pStyle w:val="a3"/>
        <w:ind w:leftChars="0" w:left="1320"/>
        <w:rPr>
          <w:rFonts w:ascii="ＭＳ 明朝" w:eastAsia="ＭＳ 明朝" w:hAnsi="ＭＳ 明朝"/>
          <w:color w:val="000000" w:themeColor="text1"/>
          <w:sz w:val="22"/>
        </w:rPr>
      </w:pPr>
    </w:p>
    <w:p w14:paraId="273FECCD" w14:textId="77777777" w:rsidR="00DC2519" w:rsidRPr="000627CA" w:rsidRDefault="00DC2519" w:rsidP="00C07A2F">
      <w:pPr>
        <w:pStyle w:val="a4"/>
        <w:spacing w:before="0" w:after="44" w:line="268" w:lineRule="exact"/>
        <w:ind w:left="1249" w:right="1334"/>
        <w:jc w:val="center"/>
        <w:rPr>
          <w:rFonts w:ascii="ＭＳ 明朝" w:eastAsia="ＭＳ 明朝" w:hAnsi="ＭＳ 明朝"/>
          <w:color w:val="000000" w:themeColor="text1"/>
          <w:sz w:val="22"/>
          <w:szCs w:val="22"/>
        </w:rPr>
      </w:pPr>
      <w:bookmarkStart w:id="18" w:name="_Hlk176792483"/>
      <w:r w:rsidRPr="000627CA">
        <w:rPr>
          <w:rFonts w:ascii="ＭＳ 明朝" w:eastAsia="ＭＳ 明朝" w:hAnsi="ＭＳ 明朝"/>
          <w:color w:val="000000" w:themeColor="text1"/>
          <w:spacing w:val="-1"/>
          <w:sz w:val="22"/>
          <w:szCs w:val="22"/>
        </w:rPr>
        <w:t>表：予想されるリスクと責任分担</w:t>
      </w:r>
    </w:p>
    <w:tbl>
      <w:tblPr>
        <w:tblStyle w:val="TableNormal"/>
        <w:tblW w:w="9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299"/>
        <w:gridCol w:w="5492"/>
        <w:gridCol w:w="709"/>
        <w:gridCol w:w="697"/>
      </w:tblGrid>
      <w:tr w:rsidR="00DC2519" w:rsidRPr="00EA0319" w14:paraId="01FDD88B" w14:textId="77777777" w:rsidTr="006E6E23">
        <w:trPr>
          <w:trHeight w:val="369"/>
          <w:jc w:val="center"/>
        </w:trPr>
        <w:tc>
          <w:tcPr>
            <w:tcW w:w="426" w:type="dxa"/>
            <w:vMerge w:val="restart"/>
            <w:textDirection w:val="tbRlV"/>
            <w:vAlign w:val="center"/>
          </w:tcPr>
          <w:p w14:paraId="5A6C2BB2"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2299" w:type="dxa"/>
            <w:vMerge w:val="restart"/>
            <w:vAlign w:val="center"/>
          </w:tcPr>
          <w:p w14:paraId="02D5207D"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hint="eastAsia"/>
                <w:color w:val="000000" w:themeColor="text1"/>
                <w:sz w:val="21"/>
                <w:szCs w:val="21"/>
                <w:lang w:eastAsia="ja-JP"/>
              </w:rPr>
              <w:t>リスクの種類</w:t>
            </w:r>
          </w:p>
        </w:tc>
        <w:tc>
          <w:tcPr>
            <w:tcW w:w="5492" w:type="dxa"/>
            <w:vMerge w:val="restart"/>
            <w:vAlign w:val="center"/>
          </w:tcPr>
          <w:p w14:paraId="454C0033" w14:textId="77777777" w:rsidR="00DC2519" w:rsidRPr="00EA0319" w:rsidRDefault="00DC2519" w:rsidP="00805E97">
            <w:pPr>
              <w:snapToGrid w:val="0"/>
              <w:jc w:val="center"/>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リスク内容</w:t>
            </w:r>
            <w:proofErr w:type="spellEnd"/>
          </w:p>
        </w:tc>
        <w:tc>
          <w:tcPr>
            <w:tcW w:w="1406" w:type="dxa"/>
            <w:gridSpan w:val="2"/>
          </w:tcPr>
          <w:p w14:paraId="0FB0857D" w14:textId="77777777" w:rsidR="00DC2519" w:rsidRPr="00EA0319" w:rsidRDefault="00DC2519" w:rsidP="00805E97">
            <w:pPr>
              <w:snapToGrid w:val="0"/>
              <w:jc w:val="center"/>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負担者</w:t>
            </w:r>
            <w:proofErr w:type="spellEnd"/>
          </w:p>
        </w:tc>
      </w:tr>
      <w:tr w:rsidR="00DC2519" w:rsidRPr="00EA0319" w14:paraId="5F50401E" w14:textId="77777777" w:rsidTr="006E6E23">
        <w:trPr>
          <w:trHeight w:val="369"/>
          <w:jc w:val="center"/>
        </w:trPr>
        <w:tc>
          <w:tcPr>
            <w:tcW w:w="426" w:type="dxa"/>
            <w:vMerge/>
            <w:tcBorders>
              <w:top w:val="nil"/>
            </w:tcBorders>
            <w:textDirection w:val="tbRlV"/>
            <w:vAlign w:val="center"/>
          </w:tcPr>
          <w:p w14:paraId="0268EE98"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c>
          <w:tcPr>
            <w:tcW w:w="2299" w:type="dxa"/>
            <w:vMerge/>
            <w:tcBorders>
              <w:top w:val="nil"/>
            </w:tcBorders>
          </w:tcPr>
          <w:p w14:paraId="0E95E323"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c>
          <w:tcPr>
            <w:tcW w:w="5492" w:type="dxa"/>
            <w:vMerge/>
            <w:tcBorders>
              <w:top w:val="nil"/>
            </w:tcBorders>
          </w:tcPr>
          <w:p w14:paraId="27377CBE"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c>
          <w:tcPr>
            <w:tcW w:w="709" w:type="dxa"/>
          </w:tcPr>
          <w:p w14:paraId="16B95EBC" w14:textId="77777777" w:rsidR="00DC2519" w:rsidRPr="00EA0319" w:rsidRDefault="00DC2519" w:rsidP="00805E97">
            <w:pPr>
              <w:snapToGrid w:val="0"/>
              <w:jc w:val="center"/>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本市</w:t>
            </w:r>
            <w:proofErr w:type="spellEnd"/>
          </w:p>
        </w:tc>
        <w:tc>
          <w:tcPr>
            <w:tcW w:w="697" w:type="dxa"/>
          </w:tcPr>
          <w:p w14:paraId="60740E2A" w14:textId="77777777" w:rsidR="00DC2519" w:rsidRPr="00EA0319" w:rsidRDefault="00DC2519" w:rsidP="005542E1">
            <w:pPr>
              <w:snapToGrid w:val="0"/>
              <w:jc w:val="center"/>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pacing w:val="-1"/>
                <w:sz w:val="21"/>
                <w:szCs w:val="21"/>
              </w:rPr>
              <w:t>事業者</w:t>
            </w:r>
            <w:proofErr w:type="spellEnd"/>
          </w:p>
        </w:tc>
      </w:tr>
      <w:tr w:rsidR="00DC2519" w:rsidRPr="00EA0319" w14:paraId="0118680A" w14:textId="77777777" w:rsidTr="00A32FAA">
        <w:trPr>
          <w:trHeight w:val="366"/>
          <w:jc w:val="center"/>
        </w:trPr>
        <w:tc>
          <w:tcPr>
            <w:tcW w:w="426" w:type="dxa"/>
            <w:vMerge w:val="restart"/>
            <w:textDirection w:val="tbRlV"/>
            <w:vAlign w:val="center"/>
          </w:tcPr>
          <w:p w14:paraId="24B89717" w14:textId="77777777" w:rsidR="00DC2519" w:rsidRPr="00EA0319" w:rsidRDefault="00DC2519" w:rsidP="005D24A8">
            <w:pPr>
              <w:snapToGrid w:val="0"/>
              <w:jc w:val="center"/>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共通</w:t>
            </w:r>
            <w:proofErr w:type="spellEnd"/>
          </w:p>
        </w:tc>
        <w:tc>
          <w:tcPr>
            <w:tcW w:w="2299" w:type="dxa"/>
            <w:vAlign w:val="center"/>
          </w:tcPr>
          <w:p w14:paraId="58891F2D" w14:textId="3C7EDA39" w:rsidR="00DC2519" w:rsidRPr="00EA0319" w:rsidRDefault="00DC2519" w:rsidP="00A32FAA">
            <w:pPr>
              <w:snapToGrid w:val="0"/>
              <w:ind w:firstLineChars="60" w:firstLine="126"/>
              <w:rPr>
                <w:rFonts w:ascii="ＭＳ 明朝" w:eastAsia="ＭＳ 明朝" w:hAnsi="ＭＳ 明朝"/>
                <w:color w:val="000000" w:themeColor="text1"/>
                <w:sz w:val="21"/>
                <w:szCs w:val="21"/>
              </w:rPr>
            </w:pPr>
            <w:r w:rsidRPr="00EA0319">
              <w:rPr>
                <w:rFonts w:ascii="ＭＳ 明朝" w:eastAsia="ＭＳ 明朝" w:hAnsi="ＭＳ 明朝" w:hint="eastAsia"/>
                <w:color w:val="000000" w:themeColor="text1"/>
                <w:sz w:val="21"/>
                <w:szCs w:val="21"/>
                <w:lang w:eastAsia="ja-JP"/>
              </w:rPr>
              <w:t>実施</w:t>
            </w:r>
            <w:r w:rsidR="000F2DA3">
              <w:rPr>
                <w:rFonts w:ascii="ＭＳ 明朝" w:eastAsia="ＭＳ 明朝" w:hAnsi="ＭＳ 明朝" w:hint="eastAsia"/>
                <w:color w:val="000000" w:themeColor="text1"/>
                <w:sz w:val="21"/>
                <w:szCs w:val="21"/>
                <w:lang w:eastAsia="ja-JP"/>
              </w:rPr>
              <w:t>要項</w:t>
            </w:r>
            <w:r w:rsidRPr="00EA0319">
              <w:rPr>
                <w:rFonts w:ascii="ＭＳ 明朝" w:eastAsia="ＭＳ 明朝" w:hAnsi="ＭＳ 明朝" w:hint="eastAsia"/>
                <w:color w:val="000000" w:themeColor="text1"/>
                <w:sz w:val="21"/>
                <w:szCs w:val="21"/>
                <w:lang w:eastAsia="ja-JP"/>
              </w:rPr>
              <w:t>の誤り</w:t>
            </w:r>
          </w:p>
        </w:tc>
        <w:tc>
          <w:tcPr>
            <w:tcW w:w="5492" w:type="dxa"/>
          </w:tcPr>
          <w:p w14:paraId="1F7DE8AD" w14:textId="77777777" w:rsidR="00DC2519" w:rsidRPr="00EA0319" w:rsidRDefault="00DC2519" w:rsidP="00E72062">
            <w:pPr>
              <w:snapToGrid w:val="0"/>
              <w:ind w:firstLineChars="47" w:firstLine="98"/>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pacing w:val="-1"/>
                <w:sz w:val="21"/>
                <w:szCs w:val="21"/>
                <w:lang w:eastAsia="ja-JP"/>
              </w:rPr>
              <w:t>実施要領の記載事項に重大な誤りのあるもの</w:t>
            </w:r>
          </w:p>
        </w:tc>
        <w:tc>
          <w:tcPr>
            <w:tcW w:w="709" w:type="dxa"/>
            <w:vAlign w:val="center"/>
          </w:tcPr>
          <w:p w14:paraId="3C53FAD5"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7CCA89E1"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r>
      <w:tr w:rsidR="00DC2519" w:rsidRPr="00EA0319" w14:paraId="3894B7DA" w14:textId="77777777" w:rsidTr="00A32FAA">
        <w:trPr>
          <w:trHeight w:val="366"/>
          <w:jc w:val="center"/>
        </w:trPr>
        <w:tc>
          <w:tcPr>
            <w:tcW w:w="426" w:type="dxa"/>
            <w:vMerge/>
            <w:textDirection w:val="tbRlV"/>
            <w:vAlign w:val="center"/>
          </w:tcPr>
          <w:p w14:paraId="205BFF4F"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Align w:val="center"/>
          </w:tcPr>
          <w:p w14:paraId="045E2B9B" w14:textId="77777777" w:rsidR="00DC2519" w:rsidRPr="00EA0319" w:rsidRDefault="00DC2519" w:rsidP="00A32FAA">
            <w:pPr>
              <w:snapToGrid w:val="0"/>
              <w:ind w:firstLineChars="60" w:firstLine="114"/>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pacing w:val="-10"/>
                <w:sz w:val="21"/>
                <w:szCs w:val="21"/>
              </w:rPr>
              <w:t>提案の誤り</w:t>
            </w:r>
            <w:proofErr w:type="spellEnd"/>
          </w:p>
        </w:tc>
        <w:tc>
          <w:tcPr>
            <w:tcW w:w="5492" w:type="dxa"/>
          </w:tcPr>
          <w:p w14:paraId="2BBB973D" w14:textId="77777777" w:rsidR="00DC2519" w:rsidRPr="00EA0319" w:rsidRDefault="00DC2519" w:rsidP="00E72062">
            <w:pPr>
              <w:snapToGrid w:val="0"/>
              <w:ind w:firstLineChars="47" w:firstLine="99"/>
              <w:rPr>
                <w:rFonts w:ascii="ＭＳ 明朝" w:eastAsia="ＭＳ 明朝" w:hAnsi="ＭＳ 明朝"/>
                <w:color w:val="000000" w:themeColor="text1"/>
                <w:sz w:val="21"/>
                <w:szCs w:val="21"/>
                <w:lang w:eastAsia="ja-JP"/>
              </w:rPr>
            </w:pPr>
            <w:r>
              <w:rPr>
                <w:rFonts w:ascii="ＭＳ 明朝" w:eastAsia="ＭＳ 明朝" w:hAnsi="ＭＳ 明朝"/>
                <w:color w:val="000000" w:themeColor="text1"/>
                <w:sz w:val="21"/>
                <w:szCs w:val="21"/>
                <w:lang w:eastAsia="ja-JP"/>
              </w:rPr>
              <w:t>ESCO</w:t>
            </w:r>
            <w:r w:rsidRPr="00EA0319">
              <w:rPr>
                <w:rFonts w:ascii="ＭＳ 明朝" w:eastAsia="ＭＳ 明朝" w:hAnsi="ＭＳ 明朝"/>
                <w:color w:val="000000" w:themeColor="text1"/>
                <w:spacing w:val="-8"/>
                <w:sz w:val="21"/>
                <w:szCs w:val="21"/>
                <w:lang w:eastAsia="ja-JP"/>
              </w:rPr>
              <w:t>提案の低減が達成できない場合</w:t>
            </w:r>
          </w:p>
        </w:tc>
        <w:tc>
          <w:tcPr>
            <w:tcW w:w="709" w:type="dxa"/>
            <w:vAlign w:val="center"/>
          </w:tcPr>
          <w:p w14:paraId="56A5CAA6"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315C2F70"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3EC600FB" w14:textId="77777777" w:rsidTr="00A32FAA">
        <w:trPr>
          <w:trHeight w:val="370"/>
          <w:jc w:val="center"/>
        </w:trPr>
        <w:tc>
          <w:tcPr>
            <w:tcW w:w="426" w:type="dxa"/>
            <w:vMerge/>
            <w:textDirection w:val="tbRlV"/>
            <w:vAlign w:val="center"/>
          </w:tcPr>
          <w:p w14:paraId="3C5DE9B5"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Align w:val="center"/>
          </w:tcPr>
          <w:p w14:paraId="79DB917A"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第三者賠償</w:t>
            </w:r>
            <w:proofErr w:type="spellEnd"/>
          </w:p>
        </w:tc>
        <w:tc>
          <w:tcPr>
            <w:tcW w:w="5492" w:type="dxa"/>
          </w:tcPr>
          <w:p w14:paraId="7768F585" w14:textId="77777777" w:rsidR="00DC2519" w:rsidRPr="00EA0319" w:rsidRDefault="00DC2519" w:rsidP="00E72062">
            <w:pPr>
              <w:snapToGrid w:val="0"/>
              <w:ind w:firstLineChars="47" w:firstLine="98"/>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pacing w:val="-1"/>
                <w:sz w:val="21"/>
                <w:szCs w:val="21"/>
                <w:lang w:eastAsia="ja-JP"/>
              </w:rPr>
              <w:t>調査・工事による騒音・振動等による場合</w:t>
            </w:r>
          </w:p>
        </w:tc>
        <w:tc>
          <w:tcPr>
            <w:tcW w:w="709" w:type="dxa"/>
            <w:vAlign w:val="center"/>
          </w:tcPr>
          <w:p w14:paraId="109FE76E"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617E2107"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271AC3B8" w14:textId="77777777" w:rsidTr="00A32FAA">
        <w:trPr>
          <w:trHeight w:val="367"/>
          <w:jc w:val="center"/>
        </w:trPr>
        <w:tc>
          <w:tcPr>
            <w:tcW w:w="426" w:type="dxa"/>
            <w:vMerge/>
            <w:textDirection w:val="tbRlV"/>
            <w:vAlign w:val="center"/>
          </w:tcPr>
          <w:p w14:paraId="4D206530"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Align w:val="center"/>
          </w:tcPr>
          <w:p w14:paraId="6ED6D1A1"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安全性の確保</w:t>
            </w:r>
            <w:proofErr w:type="spellEnd"/>
          </w:p>
        </w:tc>
        <w:tc>
          <w:tcPr>
            <w:tcW w:w="5492" w:type="dxa"/>
          </w:tcPr>
          <w:p w14:paraId="4234FC9B" w14:textId="77777777" w:rsidR="00DC2519" w:rsidRPr="00EA0319" w:rsidRDefault="00DC2519" w:rsidP="00E72062">
            <w:pPr>
              <w:snapToGrid w:val="0"/>
              <w:ind w:firstLineChars="47" w:firstLine="99"/>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z w:val="21"/>
                <w:szCs w:val="21"/>
                <w:lang w:eastAsia="ja-JP"/>
              </w:rPr>
              <w:t>設計・工事における安全性の確保</w:t>
            </w:r>
          </w:p>
        </w:tc>
        <w:tc>
          <w:tcPr>
            <w:tcW w:w="709" w:type="dxa"/>
            <w:vAlign w:val="center"/>
          </w:tcPr>
          <w:p w14:paraId="05CBAE8A"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71F38AA5"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3788E83B" w14:textId="77777777" w:rsidTr="00A32FAA">
        <w:trPr>
          <w:trHeight w:val="366"/>
          <w:jc w:val="center"/>
        </w:trPr>
        <w:tc>
          <w:tcPr>
            <w:tcW w:w="426" w:type="dxa"/>
            <w:vMerge/>
            <w:textDirection w:val="tbRlV"/>
            <w:vAlign w:val="center"/>
          </w:tcPr>
          <w:p w14:paraId="48D33359"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Align w:val="center"/>
          </w:tcPr>
          <w:p w14:paraId="6965BE70"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環境の保全</w:t>
            </w:r>
            <w:proofErr w:type="spellEnd"/>
          </w:p>
        </w:tc>
        <w:tc>
          <w:tcPr>
            <w:tcW w:w="5492" w:type="dxa"/>
          </w:tcPr>
          <w:p w14:paraId="7F47B81C" w14:textId="77777777" w:rsidR="00DC2519" w:rsidRPr="00EA0319" w:rsidRDefault="00DC2519" w:rsidP="00E72062">
            <w:pPr>
              <w:snapToGrid w:val="0"/>
              <w:ind w:firstLineChars="47" w:firstLine="98"/>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pacing w:val="-1"/>
                <w:sz w:val="21"/>
                <w:szCs w:val="21"/>
                <w:lang w:eastAsia="ja-JP"/>
              </w:rPr>
              <w:t>設計・工事における環境の保全</w:t>
            </w:r>
          </w:p>
        </w:tc>
        <w:tc>
          <w:tcPr>
            <w:tcW w:w="709" w:type="dxa"/>
            <w:vAlign w:val="center"/>
          </w:tcPr>
          <w:p w14:paraId="7D6EF9D0"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25729348"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7CA95900" w14:textId="77777777" w:rsidTr="00A32FAA">
        <w:trPr>
          <w:trHeight w:val="366"/>
          <w:jc w:val="center"/>
        </w:trPr>
        <w:tc>
          <w:tcPr>
            <w:tcW w:w="426" w:type="dxa"/>
            <w:vMerge/>
            <w:textDirection w:val="tbRlV"/>
            <w:vAlign w:val="center"/>
          </w:tcPr>
          <w:p w14:paraId="1A41E652"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Merge w:val="restart"/>
            <w:vAlign w:val="center"/>
          </w:tcPr>
          <w:p w14:paraId="064D4C80"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事業の中止・延期</w:t>
            </w:r>
            <w:proofErr w:type="spellEnd"/>
          </w:p>
        </w:tc>
        <w:tc>
          <w:tcPr>
            <w:tcW w:w="5492" w:type="dxa"/>
          </w:tcPr>
          <w:p w14:paraId="5E7C86AA" w14:textId="77777777" w:rsidR="00DC2519" w:rsidRPr="00EA0319" w:rsidRDefault="00DC2519" w:rsidP="00E72062">
            <w:pPr>
              <w:snapToGrid w:val="0"/>
              <w:ind w:firstLineChars="47" w:firstLine="99"/>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z w:val="21"/>
                <w:szCs w:val="21"/>
                <w:lang w:eastAsia="ja-JP"/>
              </w:rPr>
              <w:t>本市の指示によるもの</w:t>
            </w:r>
          </w:p>
        </w:tc>
        <w:tc>
          <w:tcPr>
            <w:tcW w:w="709" w:type="dxa"/>
            <w:vAlign w:val="center"/>
          </w:tcPr>
          <w:p w14:paraId="6A47227D"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4603037B"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r>
      <w:tr w:rsidR="00DC2519" w:rsidRPr="00EA0319" w14:paraId="112EA636" w14:textId="77777777" w:rsidTr="00A32FAA">
        <w:trPr>
          <w:trHeight w:val="366"/>
          <w:jc w:val="center"/>
        </w:trPr>
        <w:tc>
          <w:tcPr>
            <w:tcW w:w="426" w:type="dxa"/>
            <w:vMerge/>
            <w:textDirection w:val="tbRlV"/>
            <w:vAlign w:val="center"/>
          </w:tcPr>
          <w:p w14:paraId="07C8549B"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Merge/>
            <w:tcBorders>
              <w:top w:val="nil"/>
            </w:tcBorders>
            <w:vAlign w:val="center"/>
          </w:tcPr>
          <w:p w14:paraId="2B627EAC"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
        </w:tc>
        <w:tc>
          <w:tcPr>
            <w:tcW w:w="5492" w:type="dxa"/>
          </w:tcPr>
          <w:p w14:paraId="7CA26772" w14:textId="77777777" w:rsidR="00DC2519" w:rsidRPr="00EA0319" w:rsidRDefault="00DC2519" w:rsidP="00E72062">
            <w:pPr>
              <w:snapToGrid w:val="0"/>
              <w:ind w:firstLineChars="47" w:firstLine="98"/>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pacing w:val="-1"/>
                <w:sz w:val="21"/>
                <w:szCs w:val="21"/>
                <w:lang w:eastAsia="ja-JP"/>
              </w:rPr>
              <w:t>施設建設に必要な許可等の遅延によるもの</w:t>
            </w:r>
          </w:p>
        </w:tc>
        <w:tc>
          <w:tcPr>
            <w:tcW w:w="709" w:type="dxa"/>
            <w:vAlign w:val="center"/>
          </w:tcPr>
          <w:p w14:paraId="7D676DE2"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03EF5F7B"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7501FB69" w14:textId="77777777" w:rsidTr="00A32FAA">
        <w:trPr>
          <w:trHeight w:val="370"/>
          <w:jc w:val="center"/>
        </w:trPr>
        <w:tc>
          <w:tcPr>
            <w:tcW w:w="426" w:type="dxa"/>
            <w:vMerge/>
            <w:textDirection w:val="tbRlV"/>
            <w:vAlign w:val="center"/>
          </w:tcPr>
          <w:p w14:paraId="45AB25C1"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Merge/>
            <w:tcBorders>
              <w:top w:val="nil"/>
            </w:tcBorders>
            <w:vAlign w:val="center"/>
          </w:tcPr>
          <w:p w14:paraId="51D44989"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
        </w:tc>
        <w:tc>
          <w:tcPr>
            <w:tcW w:w="5492" w:type="dxa"/>
          </w:tcPr>
          <w:p w14:paraId="5815E03D" w14:textId="77777777" w:rsidR="00DC2519" w:rsidRPr="00EA0319" w:rsidRDefault="00DC2519" w:rsidP="00E72062">
            <w:pPr>
              <w:snapToGrid w:val="0"/>
              <w:ind w:firstLineChars="47" w:firstLine="98"/>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pacing w:val="-1"/>
                <w:sz w:val="21"/>
                <w:szCs w:val="21"/>
                <w:lang w:eastAsia="ja-JP"/>
              </w:rPr>
              <w:t>事業者の事業放棄、破綻によるもの</w:t>
            </w:r>
          </w:p>
        </w:tc>
        <w:tc>
          <w:tcPr>
            <w:tcW w:w="709" w:type="dxa"/>
            <w:vAlign w:val="center"/>
          </w:tcPr>
          <w:p w14:paraId="5A486B56"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274AA0A7"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70B7592C" w14:textId="77777777" w:rsidTr="00A32FAA">
        <w:trPr>
          <w:trHeight w:val="370"/>
          <w:jc w:val="center"/>
        </w:trPr>
        <w:tc>
          <w:tcPr>
            <w:tcW w:w="426" w:type="dxa"/>
            <w:vMerge/>
            <w:textDirection w:val="tbRlV"/>
            <w:vAlign w:val="center"/>
          </w:tcPr>
          <w:p w14:paraId="6816D5B1" w14:textId="77777777" w:rsidR="00DC2519" w:rsidRPr="00EA0319" w:rsidRDefault="00DC2519" w:rsidP="005D24A8">
            <w:pPr>
              <w:snapToGrid w:val="0"/>
              <w:jc w:val="center"/>
              <w:rPr>
                <w:rFonts w:ascii="ＭＳ 明朝" w:eastAsia="ＭＳ 明朝" w:hAnsi="ＭＳ 明朝"/>
                <w:color w:val="000000" w:themeColor="text1"/>
                <w:szCs w:val="21"/>
              </w:rPr>
            </w:pPr>
          </w:p>
        </w:tc>
        <w:tc>
          <w:tcPr>
            <w:tcW w:w="2299" w:type="dxa"/>
            <w:vMerge w:val="restart"/>
            <w:tcBorders>
              <w:top w:val="nil"/>
            </w:tcBorders>
            <w:vAlign w:val="center"/>
          </w:tcPr>
          <w:p w14:paraId="4F10CC87" w14:textId="77777777" w:rsidR="00DC2519" w:rsidRPr="00EA0319" w:rsidRDefault="00DC2519" w:rsidP="00A32FAA">
            <w:pPr>
              <w:snapToGrid w:val="0"/>
              <w:ind w:firstLineChars="60" w:firstLine="126"/>
              <w:rPr>
                <w:rFonts w:ascii="ＭＳ 明朝" w:eastAsia="ＭＳ 明朝" w:hAnsi="ＭＳ 明朝"/>
                <w:color w:val="000000" w:themeColor="text1"/>
                <w:szCs w:val="21"/>
              </w:rPr>
            </w:pPr>
            <w:proofErr w:type="spellStart"/>
            <w:r w:rsidRPr="00EC3C19">
              <w:rPr>
                <w:rFonts w:ascii="ＭＳ 明朝" w:eastAsia="ＭＳ 明朝" w:hAnsi="ＭＳ 明朝"/>
                <w:sz w:val="21"/>
                <w:szCs w:val="21"/>
              </w:rPr>
              <w:t>解除</w:t>
            </w:r>
            <w:proofErr w:type="spellEnd"/>
          </w:p>
        </w:tc>
        <w:tc>
          <w:tcPr>
            <w:tcW w:w="5492" w:type="dxa"/>
          </w:tcPr>
          <w:p w14:paraId="52834017" w14:textId="77777777" w:rsidR="00DC2519" w:rsidRPr="00EA0319" w:rsidRDefault="00DC2519" w:rsidP="00E72062">
            <w:pPr>
              <w:snapToGrid w:val="0"/>
              <w:ind w:firstLineChars="47" w:firstLine="99"/>
              <w:rPr>
                <w:rFonts w:ascii="ＭＳ 明朝" w:eastAsia="ＭＳ 明朝" w:hAnsi="ＭＳ 明朝"/>
                <w:color w:val="000000" w:themeColor="text1"/>
                <w:spacing w:val="-1"/>
                <w:szCs w:val="21"/>
                <w:lang w:eastAsia="ja-JP"/>
              </w:rPr>
            </w:pPr>
            <w:r w:rsidRPr="00EC3C19">
              <w:rPr>
                <w:rFonts w:ascii="ＭＳ 明朝" w:eastAsia="ＭＳ 明朝" w:hAnsi="ＭＳ 明朝"/>
                <w:sz w:val="21"/>
                <w:szCs w:val="21"/>
                <w:lang w:eastAsia="ja-JP"/>
              </w:rPr>
              <w:t>事業者の帰責事由による解除</w:t>
            </w:r>
          </w:p>
        </w:tc>
        <w:tc>
          <w:tcPr>
            <w:tcW w:w="709" w:type="dxa"/>
            <w:vAlign w:val="center"/>
          </w:tcPr>
          <w:p w14:paraId="103EA586" w14:textId="77777777" w:rsidR="00DC2519" w:rsidRPr="00EA0319" w:rsidRDefault="00DC2519" w:rsidP="00805E97">
            <w:pPr>
              <w:snapToGrid w:val="0"/>
              <w:jc w:val="center"/>
              <w:rPr>
                <w:rFonts w:ascii="ＭＳ 明朝" w:eastAsia="ＭＳ 明朝" w:hAnsi="ＭＳ 明朝"/>
                <w:color w:val="000000" w:themeColor="text1"/>
                <w:szCs w:val="21"/>
                <w:lang w:eastAsia="ja-JP"/>
              </w:rPr>
            </w:pPr>
          </w:p>
        </w:tc>
        <w:tc>
          <w:tcPr>
            <w:tcW w:w="697" w:type="dxa"/>
            <w:vAlign w:val="center"/>
          </w:tcPr>
          <w:p w14:paraId="4E60C020" w14:textId="77777777" w:rsidR="00DC2519" w:rsidRPr="00EA0319" w:rsidRDefault="00DC2519" w:rsidP="00805E97">
            <w:pPr>
              <w:snapToGrid w:val="0"/>
              <w:jc w:val="center"/>
              <w:rPr>
                <w:rFonts w:ascii="ＭＳ 明朝" w:eastAsia="ＭＳ 明朝" w:hAnsi="ＭＳ 明朝"/>
                <w:color w:val="000000" w:themeColor="text1"/>
                <w:szCs w:val="21"/>
                <w:lang w:eastAsia="ja-JP"/>
              </w:rPr>
            </w:pPr>
            <w:r w:rsidRPr="00EA0319">
              <w:rPr>
                <w:rFonts w:ascii="ＭＳ 明朝" w:eastAsia="ＭＳ 明朝" w:hAnsi="ＭＳ 明朝"/>
                <w:color w:val="000000" w:themeColor="text1"/>
                <w:sz w:val="21"/>
                <w:szCs w:val="21"/>
              </w:rPr>
              <w:t>〇</w:t>
            </w:r>
          </w:p>
        </w:tc>
      </w:tr>
      <w:tr w:rsidR="00DC2519" w:rsidRPr="00EA0319" w14:paraId="6EF63645" w14:textId="77777777" w:rsidTr="00A32FAA">
        <w:trPr>
          <w:trHeight w:val="370"/>
          <w:jc w:val="center"/>
        </w:trPr>
        <w:tc>
          <w:tcPr>
            <w:tcW w:w="426" w:type="dxa"/>
            <w:vMerge/>
            <w:textDirection w:val="tbRlV"/>
            <w:vAlign w:val="center"/>
          </w:tcPr>
          <w:p w14:paraId="44E4ED1D" w14:textId="77777777" w:rsidR="00DC2519" w:rsidRPr="00EA0319" w:rsidRDefault="00DC2519" w:rsidP="005D24A8">
            <w:pPr>
              <w:snapToGrid w:val="0"/>
              <w:jc w:val="center"/>
              <w:rPr>
                <w:rFonts w:ascii="ＭＳ 明朝" w:eastAsia="ＭＳ 明朝" w:hAnsi="ＭＳ 明朝"/>
                <w:color w:val="000000" w:themeColor="text1"/>
                <w:szCs w:val="21"/>
                <w:lang w:eastAsia="ja-JP"/>
              </w:rPr>
            </w:pPr>
          </w:p>
        </w:tc>
        <w:tc>
          <w:tcPr>
            <w:tcW w:w="2299" w:type="dxa"/>
            <w:vMerge/>
            <w:vAlign w:val="center"/>
          </w:tcPr>
          <w:p w14:paraId="1D693C64" w14:textId="77777777" w:rsidR="00DC2519" w:rsidRPr="00EA0319" w:rsidRDefault="00DC2519" w:rsidP="00A32FAA">
            <w:pPr>
              <w:snapToGrid w:val="0"/>
              <w:ind w:firstLineChars="60" w:firstLine="132"/>
              <w:rPr>
                <w:rFonts w:ascii="ＭＳ 明朝" w:eastAsia="ＭＳ 明朝" w:hAnsi="ＭＳ 明朝"/>
                <w:color w:val="000000" w:themeColor="text1"/>
                <w:szCs w:val="21"/>
                <w:lang w:eastAsia="ja-JP"/>
              </w:rPr>
            </w:pPr>
          </w:p>
        </w:tc>
        <w:tc>
          <w:tcPr>
            <w:tcW w:w="5492" w:type="dxa"/>
          </w:tcPr>
          <w:p w14:paraId="693E8D69" w14:textId="77777777" w:rsidR="00DC2519" w:rsidRPr="00EA0319" w:rsidRDefault="00DC2519" w:rsidP="00E72062">
            <w:pPr>
              <w:snapToGrid w:val="0"/>
              <w:ind w:firstLineChars="47" w:firstLine="98"/>
              <w:rPr>
                <w:rFonts w:ascii="ＭＳ 明朝" w:eastAsia="ＭＳ 明朝" w:hAnsi="ＭＳ 明朝"/>
                <w:color w:val="000000" w:themeColor="text1"/>
                <w:spacing w:val="-1"/>
                <w:szCs w:val="21"/>
                <w:lang w:eastAsia="ja-JP"/>
              </w:rPr>
            </w:pPr>
            <w:r w:rsidRPr="00EC3C19">
              <w:rPr>
                <w:rFonts w:ascii="ＭＳ 明朝" w:eastAsia="ＭＳ 明朝" w:hAnsi="ＭＳ 明朝"/>
                <w:spacing w:val="-1"/>
                <w:sz w:val="21"/>
                <w:szCs w:val="21"/>
                <w:lang w:eastAsia="ja-JP"/>
              </w:rPr>
              <w:t>本市の帰責事由による解除</w:t>
            </w:r>
          </w:p>
        </w:tc>
        <w:tc>
          <w:tcPr>
            <w:tcW w:w="709" w:type="dxa"/>
            <w:vAlign w:val="center"/>
          </w:tcPr>
          <w:p w14:paraId="1FC3E11E" w14:textId="77777777" w:rsidR="00DC2519" w:rsidRPr="00EA0319" w:rsidRDefault="00DC2519" w:rsidP="00805E97">
            <w:pPr>
              <w:snapToGrid w:val="0"/>
              <w:jc w:val="center"/>
              <w:rPr>
                <w:rFonts w:ascii="ＭＳ 明朝" w:eastAsia="ＭＳ 明朝" w:hAnsi="ＭＳ 明朝"/>
                <w:color w:val="000000" w:themeColor="text1"/>
                <w:szCs w:val="21"/>
                <w:lang w:eastAsia="ja-JP"/>
              </w:rPr>
            </w:pPr>
            <w:r w:rsidRPr="00EA0319">
              <w:rPr>
                <w:rFonts w:ascii="ＭＳ 明朝" w:eastAsia="ＭＳ 明朝" w:hAnsi="ＭＳ 明朝"/>
                <w:color w:val="000000" w:themeColor="text1"/>
                <w:sz w:val="21"/>
                <w:szCs w:val="21"/>
              </w:rPr>
              <w:t>〇</w:t>
            </w:r>
          </w:p>
        </w:tc>
        <w:tc>
          <w:tcPr>
            <w:tcW w:w="697" w:type="dxa"/>
            <w:vAlign w:val="center"/>
          </w:tcPr>
          <w:p w14:paraId="38A00BEC" w14:textId="77777777" w:rsidR="00DC2519" w:rsidRPr="00EA0319" w:rsidRDefault="00DC2519" w:rsidP="00805E97">
            <w:pPr>
              <w:snapToGrid w:val="0"/>
              <w:jc w:val="center"/>
              <w:rPr>
                <w:rFonts w:ascii="ＭＳ 明朝" w:eastAsia="ＭＳ 明朝" w:hAnsi="ＭＳ 明朝"/>
                <w:color w:val="000000" w:themeColor="text1"/>
                <w:szCs w:val="21"/>
                <w:lang w:eastAsia="ja-JP"/>
              </w:rPr>
            </w:pPr>
          </w:p>
        </w:tc>
      </w:tr>
      <w:tr w:rsidR="00DC2519" w:rsidRPr="00EA0319" w14:paraId="30CFCB00" w14:textId="77777777" w:rsidTr="00A32FAA">
        <w:trPr>
          <w:trHeight w:val="366"/>
          <w:jc w:val="center"/>
        </w:trPr>
        <w:tc>
          <w:tcPr>
            <w:tcW w:w="426" w:type="dxa"/>
            <w:vMerge w:val="restart"/>
            <w:textDirection w:val="tbRlV"/>
            <w:vAlign w:val="center"/>
          </w:tcPr>
          <w:p w14:paraId="768CF797" w14:textId="77777777" w:rsidR="00DC2519" w:rsidRPr="00EA0319" w:rsidRDefault="00DC2519" w:rsidP="005D24A8">
            <w:pPr>
              <w:snapToGrid w:val="0"/>
              <w:jc w:val="center"/>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計画・設計段階</w:t>
            </w:r>
            <w:proofErr w:type="spellEnd"/>
          </w:p>
        </w:tc>
        <w:tc>
          <w:tcPr>
            <w:tcW w:w="2299" w:type="dxa"/>
            <w:vAlign w:val="center"/>
          </w:tcPr>
          <w:p w14:paraId="190345E2"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不可抗力</w:t>
            </w:r>
            <w:proofErr w:type="spellEnd"/>
          </w:p>
        </w:tc>
        <w:tc>
          <w:tcPr>
            <w:tcW w:w="5492" w:type="dxa"/>
          </w:tcPr>
          <w:p w14:paraId="2D9CA37A" w14:textId="77777777" w:rsidR="00DC2519" w:rsidRPr="00EA0319" w:rsidRDefault="00DC2519" w:rsidP="00E72062">
            <w:pPr>
              <w:snapToGrid w:val="0"/>
              <w:ind w:firstLineChars="47" w:firstLine="98"/>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pacing w:val="-1"/>
                <w:sz w:val="21"/>
                <w:szCs w:val="21"/>
                <w:lang w:eastAsia="ja-JP"/>
              </w:rPr>
              <w:t>天災等による設計変更・中止・延期</w:t>
            </w:r>
          </w:p>
        </w:tc>
        <w:tc>
          <w:tcPr>
            <w:tcW w:w="709" w:type="dxa"/>
            <w:vAlign w:val="center"/>
          </w:tcPr>
          <w:p w14:paraId="6D3857E2"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25906DC4"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r>
      <w:tr w:rsidR="00DC2519" w:rsidRPr="00EA0319" w14:paraId="7CDFECCC" w14:textId="77777777" w:rsidTr="00A32FAA">
        <w:trPr>
          <w:trHeight w:val="366"/>
          <w:jc w:val="center"/>
        </w:trPr>
        <w:tc>
          <w:tcPr>
            <w:tcW w:w="426" w:type="dxa"/>
            <w:vMerge/>
            <w:tcBorders>
              <w:top w:val="nil"/>
            </w:tcBorders>
            <w:textDirection w:val="tbRlV"/>
            <w:vAlign w:val="center"/>
          </w:tcPr>
          <w:p w14:paraId="2EAB8DD3"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Align w:val="center"/>
          </w:tcPr>
          <w:p w14:paraId="066CB4CB"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物価</w:t>
            </w:r>
            <w:proofErr w:type="spellEnd"/>
          </w:p>
        </w:tc>
        <w:tc>
          <w:tcPr>
            <w:tcW w:w="5492" w:type="dxa"/>
          </w:tcPr>
          <w:p w14:paraId="13607AC2" w14:textId="77777777" w:rsidR="00DC2519" w:rsidRPr="00EA0319" w:rsidRDefault="00DC2519" w:rsidP="00E72062">
            <w:pPr>
              <w:snapToGrid w:val="0"/>
              <w:ind w:firstLineChars="47" w:firstLine="98"/>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pacing w:val="-1"/>
                <w:sz w:val="21"/>
                <w:szCs w:val="21"/>
                <w:lang w:eastAsia="ja-JP"/>
              </w:rPr>
              <w:t>急激なインフレ・デフレ</w:t>
            </w:r>
          </w:p>
        </w:tc>
        <w:tc>
          <w:tcPr>
            <w:tcW w:w="709" w:type="dxa"/>
            <w:vAlign w:val="center"/>
          </w:tcPr>
          <w:p w14:paraId="775221FD"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24EEEBFC"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6A97AC86" w14:textId="77777777" w:rsidTr="00A32FAA">
        <w:trPr>
          <w:trHeight w:val="366"/>
          <w:jc w:val="center"/>
        </w:trPr>
        <w:tc>
          <w:tcPr>
            <w:tcW w:w="426" w:type="dxa"/>
            <w:vMerge/>
            <w:tcBorders>
              <w:top w:val="nil"/>
            </w:tcBorders>
            <w:textDirection w:val="tbRlV"/>
            <w:vAlign w:val="center"/>
          </w:tcPr>
          <w:p w14:paraId="358C4E8A"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Align w:val="center"/>
          </w:tcPr>
          <w:p w14:paraId="62ADC47F"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用地の確保</w:t>
            </w:r>
            <w:proofErr w:type="spellEnd"/>
          </w:p>
        </w:tc>
        <w:tc>
          <w:tcPr>
            <w:tcW w:w="5492" w:type="dxa"/>
          </w:tcPr>
          <w:p w14:paraId="3F58171A" w14:textId="77777777" w:rsidR="00DC2519" w:rsidRPr="00EA0319" w:rsidRDefault="00DC2519" w:rsidP="00E72062">
            <w:pPr>
              <w:snapToGrid w:val="0"/>
              <w:ind w:firstLineChars="47" w:firstLine="99"/>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資材置き場の確保</w:t>
            </w:r>
            <w:proofErr w:type="spellEnd"/>
          </w:p>
        </w:tc>
        <w:tc>
          <w:tcPr>
            <w:tcW w:w="709" w:type="dxa"/>
            <w:vAlign w:val="center"/>
          </w:tcPr>
          <w:p w14:paraId="317B078E"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57DD9486"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1A4C7AE1" w14:textId="77777777" w:rsidTr="00A32FAA">
        <w:trPr>
          <w:trHeight w:val="367"/>
          <w:jc w:val="center"/>
        </w:trPr>
        <w:tc>
          <w:tcPr>
            <w:tcW w:w="426" w:type="dxa"/>
            <w:vMerge/>
            <w:tcBorders>
              <w:top w:val="nil"/>
            </w:tcBorders>
            <w:textDirection w:val="tbRlV"/>
            <w:vAlign w:val="center"/>
          </w:tcPr>
          <w:p w14:paraId="57C27455"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Merge w:val="restart"/>
            <w:vAlign w:val="center"/>
          </w:tcPr>
          <w:p w14:paraId="59F5D10C"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設計変更</w:t>
            </w:r>
            <w:proofErr w:type="spellEnd"/>
          </w:p>
        </w:tc>
        <w:tc>
          <w:tcPr>
            <w:tcW w:w="5492" w:type="dxa"/>
          </w:tcPr>
          <w:p w14:paraId="46618FFA" w14:textId="77777777" w:rsidR="00DC2519" w:rsidRPr="00EA0319" w:rsidRDefault="00DC2519" w:rsidP="00E72062">
            <w:pPr>
              <w:snapToGrid w:val="0"/>
              <w:ind w:firstLineChars="47" w:firstLine="99"/>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z w:val="21"/>
                <w:szCs w:val="21"/>
                <w:lang w:eastAsia="ja-JP"/>
              </w:rPr>
              <w:t>本市の提示条件、指示によるもの</w:t>
            </w:r>
          </w:p>
        </w:tc>
        <w:tc>
          <w:tcPr>
            <w:tcW w:w="709" w:type="dxa"/>
            <w:vAlign w:val="center"/>
          </w:tcPr>
          <w:p w14:paraId="27DD42C3"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6E56FD9E"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r>
      <w:tr w:rsidR="00DC2519" w:rsidRPr="00EA0319" w14:paraId="02BDF244" w14:textId="77777777" w:rsidTr="00A32FAA">
        <w:trPr>
          <w:trHeight w:val="366"/>
          <w:jc w:val="center"/>
        </w:trPr>
        <w:tc>
          <w:tcPr>
            <w:tcW w:w="426" w:type="dxa"/>
            <w:vMerge/>
            <w:tcBorders>
              <w:top w:val="nil"/>
            </w:tcBorders>
            <w:textDirection w:val="tbRlV"/>
            <w:vAlign w:val="center"/>
          </w:tcPr>
          <w:p w14:paraId="0312D38C"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Merge/>
            <w:tcBorders>
              <w:top w:val="nil"/>
            </w:tcBorders>
            <w:vAlign w:val="center"/>
          </w:tcPr>
          <w:p w14:paraId="044A521E"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
        </w:tc>
        <w:tc>
          <w:tcPr>
            <w:tcW w:w="5492" w:type="dxa"/>
          </w:tcPr>
          <w:p w14:paraId="323CFB7B" w14:textId="77777777" w:rsidR="00DC2519" w:rsidRPr="00EA0319" w:rsidRDefault="00DC2519" w:rsidP="00E72062">
            <w:pPr>
              <w:snapToGrid w:val="0"/>
              <w:ind w:firstLineChars="47" w:firstLine="98"/>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pacing w:val="-1"/>
                <w:sz w:val="21"/>
                <w:szCs w:val="21"/>
                <w:lang w:eastAsia="ja-JP"/>
              </w:rPr>
              <w:t>事業者の指示・判断の不備によるもの</w:t>
            </w:r>
          </w:p>
        </w:tc>
        <w:tc>
          <w:tcPr>
            <w:tcW w:w="709" w:type="dxa"/>
            <w:vAlign w:val="center"/>
          </w:tcPr>
          <w:p w14:paraId="68885917"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51CEB9E2"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7D5D74FE" w14:textId="77777777" w:rsidTr="00A32FAA">
        <w:trPr>
          <w:trHeight w:val="368"/>
          <w:jc w:val="center"/>
        </w:trPr>
        <w:tc>
          <w:tcPr>
            <w:tcW w:w="426" w:type="dxa"/>
            <w:vMerge/>
            <w:tcBorders>
              <w:top w:val="nil"/>
            </w:tcBorders>
            <w:textDirection w:val="tbRlV"/>
            <w:vAlign w:val="center"/>
          </w:tcPr>
          <w:p w14:paraId="4C03C20A"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Merge/>
            <w:tcBorders>
              <w:top w:val="nil"/>
            </w:tcBorders>
            <w:vAlign w:val="center"/>
          </w:tcPr>
          <w:p w14:paraId="4737E156"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
        </w:tc>
        <w:tc>
          <w:tcPr>
            <w:tcW w:w="5492" w:type="dxa"/>
          </w:tcPr>
          <w:p w14:paraId="45CC79B5" w14:textId="77777777" w:rsidR="00DC2519" w:rsidRPr="00EA0319" w:rsidRDefault="00DC2519" w:rsidP="00E72062">
            <w:pPr>
              <w:snapToGrid w:val="0"/>
              <w:ind w:firstLineChars="47" w:firstLine="99"/>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z w:val="21"/>
                <w:szCs w:val="21"/>
                <w:lang w:eastAsia="ja-JP"/>
              </w:rPr>
              <w:t>法令の変更によるもの</w:t>
            </w:r>
          </w:p>
        </w:tc>
        <w:tc>
          <w:tcPr>
            <w:tcW w:w="709" w:type="dxa"/>
            <w:vAlign w:val="center"/>
          </w:tcPr>
          <w:p w14:paraId="5065E9F2"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70CCD6E8"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42D584D4" w14:textId="77777777" w:rsidTr="00A32FAA">
        <w:trPr>
          <w:trHeight w:val="366"/>
          <w:jc w:val="center"/>
        </w:trPr>
        <w:tc>
          <w:tcPr>
            <w:tcW w:w="426" w:type="dxa"/>
            <w:vMerge/>
            <w:tcBorders>
              <w:top w:val="nil"/>
            </w:tcBorders>
            <w:textDirection w:val="tbRlV"/>
            <w:vAlign w:val="center"/>
          </w:tcPr>
          <w:p w14:paraId="055E3814"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Align w:val="center"/>
          </w:tcPr>
          <w:p w14:paraId="0A99F7DD"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応募コスト</w:t>
            </w:r>
            <w:proofErr w:type="spellEnd"/>
          </w:p>
        </w:tc>
        <w:tc>
          <w:tcPr>
            <w:tcW w:w="5492" w:type="dxa"/>
          </w:tcPr>
          <w:p w14:paraId="4FC68D49" w14:textId="77777777" w:rsidR="00DC2519" w:rsidRPr="00EA0319" w:rsidRDefault="00DC2519" w:rsidP="00E72062">
            <w:pPr>
              <w:snapToGrid w:val="0"/>
              <w:ind w:firstLineChars="47" w:firstLine="99"/>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応募コストの負担</w:t>
            </w:r>
            <w:proofErr w:type="spellEnd"/>
          </w:p>
        </w:tc>
        <w:tc>
          <w:tcPr>
            <w:tcW w:w="709" w:type="dxa"/>
            <w:vAlign w:val="center"/>
          </w:tcPr>
          <w:p w14:paraId="0F27059C"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c>
          <w:tcPr>
            <w:tcW w:w="697" w:type="dxa"/>
            <w:vAlign w:val="center"/>
          </w:tcPr>
          <w:p w14:paraId="670EEE36"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0A486F39" w14:textId="77777777" w:rsidTr="00A32FAA">
        <w:trPr>
          <w:trHeight w:val="366"/>
          <w:jc w:val="center"/>
        </w:trPr>
        <w:tc>
          <w:tcPr>
            <w:tcW w:w="426" w:type="dxa"/>
            <w:vMerge/>
            <w:tcBorders>
              <w:top w:val="nil"/>
            </w:tcBorders>
            <w:textDirection w:val="tbRlV"/>
            <w:vAlign w:val="center"/>
          </w:tcPr>
          <w:p w14:paraId="1455927C"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Align w:val="center"/>
          </w:tcPr>
          <w:p w14:paraId="31E14DE1"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資金調達</w:t>
            </w:r>
            <w:proofErr w:type="spellEnd"/>
          </w:p>
        </w:tc>
        <w:tc>
          <w:tcPr>
            <w:tcW w:w="5492" w:type="dxa"/>
          </w:tcPr>
          <w:p w14:paraId="2B75785F" w14:textId="77777777" w:rsidR="00DC2519" w:rsidRPr="00EA0319" w:rsidRDefault="00DC2519" w:rsidP="00E72062">
            <w:pPr>
              <w:snapToGrid w:val="0"/>
              <w:ind w:firstLineChars="47" w:firstLine="98"/>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pacing w:val="-1"/>
                <w:sz w:val="21"/>
                <w:szCs w:val="21"/>
                <w:lang w:eastAsia="ja-JP"/>
              </w:rPr>
              <w:t>必要な資金の確保に関すること</w:t>
            </w:r>
          </w:p>
        </w:tc>
        <w:tc>
          <w:tcPr>
            <w:tcW w:w="709" w:type="dxa"/>
            <w:vAlign w:val="center"/>
          </w:tcPr>
          <w:p w14:paraId="5497A0DD"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58031BA5"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5B109B59" w14:textId="77777777" w:rsidTr="00A32FAA">
        <w:trPr>
          <w:trHeight w:val="366"/>
          <w:jc w:val="center"/>
        </w:trPr>
        <w:tc>
          <w:tcPr>
            <w:tcW w:w="426" w:type="dxa"/>
            <w:vMerge w:val="restart"/>
            <w:textDirection w:val="tbRlV"/>
            <w:vAlign w:val="center"/>
          </w:tcPr>
          <w:p w14:paraId="17DF8EDD" w14:textId="77777777" w:rsidR="00DC2519" w:rsidRPr="00EA0319" w:rsidRDefault="00DC2519" w:rsidP="005D24A8">
            <w:pPr>
              <w:snapToGrid w:val="0"/>
              <w:jc w:val="center"/>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施工段階</w:t>
            </w:r>
            <w:proofErr w:type="spellEnd"/>
          </w:p>
        </w:tc>
        <w:tc>
          <w:tcPr>
            <w:tcW w:w="2299" w:type="dxa"/>
            <w:vMerge w:val="restart"/>
            <w:vAlign w:val="center"/>
          </w:tcPr>
          <w:p w14:paraId="76786DC1"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不可抗力</w:t>
            </w:r>
            <w:proofErr w:type="spellEnd"/>
          </w:p>
        </w:tc>
        <w:tc>
          <w:tcPr>
            <w:tcW w:w="5492" w:type="dxa"/>
          </w:tcPr>
          <w:p w14:paraId="05176B2B" w14:textId="77777777" w:rsidR="00DC2519" w:rsidRPr="00EA0319" w:rsidRDefault="00DC2519" w:rsidP="00E72062">
            <w:pPr>
              <w:snapToGrid w:val="0"/>
              <w:ind w:firstLineChars="47" w:firstLine="98"/>
              <w:rPr>
                <w:rFonts w:ascii="ＭＳ 明朝" w:eastAsia="ＭＳ 明朝" w:hAnsi="ＭＳ 明朝"/>
                <w:color w:val="000000" w:themeColor="text1"/>
                <w:sz w:val="21"/>
                <w:szCs w:val="21"/>
                <w:lang w:eastAsia="ja-JP"/>
              </w:rPr>
            </w:pPr>
            <w:r w:rsidRPr="00EC3C19">
              <w:rPr>
                <w:rFonts w:ascii="ＭＳ 明朝" w:eastAsia="ＭＳ 明朝" w:hAnsi="ＭＳ 明朝"/>
                <w:spacing w:val="-1"/>
                <w:sz w:val="21"/>
                <w:szCs w:val="21"/>
                <w:lang w:eastAsia="ja-JP"/>
              </w:rPr>
              <w:t>天災</w:t>
            </w:r>
            <w:r w:rsidRPr="00EC3C19">
              <w:rPr>
                <w:rFonts w:ascii="ＭＳ 明朝" w:eastAsia="ＭＳ 明朝" w:hAnsi="ＭＳ 明朝" w:hint="eastAsia"/>
                <w:spacing w:val="-1"/>
                <w:sz w:val="21"/>
                <w:szCs w:val="21"/>
                <w:lang w:eastAsia="ja-JP"/>
              </w:rPr>
              <w:t>等</w:t>
            </w:r>
            <w:r w:rsidRPr="00EC3C19">
              <w:rPr>
                <w:rFonts w:ascii="ＭＳ 明朝" w:eastAsia="ＭＳ 明朝" w:hAnsi="ＭＳ 明朝"/>
                <w:spacing w:val="-1"/>
                <w:sz w:val="21"/>
                <w:szCs w:val="21"/>
                <w:lang w:eastAsia="ja-JP"/>
              </w:rPr>
              <w:t>による工事変更・中止・遅延</w:t>
            </w:r>
          </w:p>
        </w:tc>
        <w:tc>
          <w:tcPr>
            <w:tcW w:w="709" w:type="dxa"/>
            <w:vAlign w:val="center"/>
          </w:tcPr>
          <w:p w14:paraId="6E771361"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692F6A5F"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r>
      <w:tr w:rsidR="00DC2519" w:rsidRPr="00EA0319" w14:paraId="263B0F37" w14:textId="77777777" w:rsidTr="00A32FAA">
        <w:trPr>
          <w:trHeight w:val="366"/>
          <w:jc w:val="center"/>
        </w:trPr>
        <w:tc>
          <w:tcPr>
            <w:tcW w:w="426" w:type="dxa"/>
            <w:vMerge/>
            <w:textDirection w:val="tbRlV"/>
            <w:vAlign w:val="center"/>
          </w:tcPr>
          <w:p w14:paraId="27248132" w14:textId="77777777" w:rsidR="00DC2519" w:rsidRPr="00EA0319" w:rsidRDefault="00DC2519" w:rsidP="005D24A8">
            <w:pPr>
              <w:snapToGrid w:val="0"/>
              <w:jc w:val="center"/>
              <w:rPr>
                <w:rFonts w:ascii="ＭＳ 明朝" w:eastAsia="ＭＳ 明朝" w:hAnsi="ＭＳ 明朝"/>
                <w:color w:val="000000" w:themeColor="text1"/>
                <w:szCs w:val="21"/>
              </w:rPr>
            </w:pPr>
          </w:p>
        </w:tc>
        <w:tc>
          <w:tcPr>
            <w:tcW w:w="2299" w:type="dxa"/>
            <w:vMerge/>
            <w:vAlign w:val="center"/>
          </w:tcPr>
          <w:p w14:paraId="3E7D292A" w14:textId="77777777" w:rsidR="00DC2519" w:rsidRPr="00EA0319" w:rsidRDefault="00DC2519" w:rsidP="00A32FAA">
            <w:pPr>
              <w:snapToGrid w:val="0"/>
              <w:ind w:firstLineChars="60" w:firstLine="132"/>
              <w:rPr>
                <w:rFonts w:ascii="ＭＳ 明朝" w:eastAsia="ＭＳ 明朝" w:hAnsi="ＭＳ 明朝"/>
                <w:color w:val="000000" w:themeColor="text1"/>
                <w:szCs w:val="21"/>
              </w:rPr>
            </w:pPr>
          </w:p>
        </w:tc>
        <w:tc>
          <w:tcPr>
            <w:tcW w:w="5492" w:type="dxa"/>
          </w:tcPr>
          <w:p w14:paraId="62A10D78" w14:textId="77777777" w:rsidR="00DC2519" w:rsidRPr="00EA0319" w:rsidRDefault="00DC2519" w:rsidP="00E72062">
            <w:pPr>
              <w:snapToGrid w:val="0"/>
              <w:ind w:firstLineChars="47" w:firstLine="99"/>
              <w:rPr>
                <w:rFonts w:ascii="ＭＳ 明朝" w:eastAsia="ＭＳ 明朝" w:hAnsi="ＭＳ 明朝"/>
                <w:color w:val="000000" w:themeColor="text1"/>
                <w:spacing w:val="-1"/>
                <w:szCs w:val="21"/>
                <w:lang w:eastAsia="ja-JP"/>
              </w:rPr>
            </w:pPr>
            <w:r w:rsidRPr="00EC3C19">
              <w:rPr>
                <w:rFonts w:ascii="ＭＳ 明朝" w:eastAsia="ＭＳ 明朝" w:hAnsi="ＭＳ 明朝"/>
                <w:sz w:val="21"/>
                <w:szCs w:val="21"/>
                <w:lang w:eastAsia="ja-JP"/>
              </w:rPr>
              <w:t xml:space="preserve">不可抗力による損害 </w:t>
            </w:r>
          </w:p>
        </w:tc>
        <w:tc>
          <w:tcPr>
            <w:tcW w:w="709" w:type="dxa"/>
            <w:vAlign w:val="center"/>
          </w:tcPr>
          <w:p w14:paraId="578E8CEF" w14:textId="77777777" w:rsidR="00DC2519" w:rsidRPr="00EA0319" w:rsidRDefault="00DC2519" w:rsidP="00805E97">
            <w:pPr>
              <w:snapToGrid w:val="0"/>
              <w:jc w:val="center"/>
              <w:rPr>
                <w:rFonts w:ascii="ＭＳ 明朝" w:eastAsia="ＭＳ 明朝" w:hAnsi="ＭＳ 明朝"/>
                <w:color w:val="000000" w:themeColor="text1"/>
                <w:szCs w:val="21"/>
                <w:lang w:eastAsia="ja-JP"/>
              </w:rPr>
            </w:pPr>
            <w:r w:rsidRPr="00EA0319">
              <w:rPr>
                <w:rFonts w:ascii="ＭＳ 明朝" w:eastAsia="ＭＳ 明朝" w:hAnsi="ＭＳ 明朝"/>
                <w:color w:val="000000" w:themeColor="text1"/>
                <w:sz w:val="21"/>
                <w:szCs w:val="21"/>
              </w:rPr>
              <w:t>〇</w:t>
            </w:r>
          </w:p>
        </w:tc>
        <w:tc>
          <w:tcPr>
            <w:tcW w:w="697" w:type="dxa"/>
            <w:vAlign w:val="center"/>
          </w:tcPr>
          <w:p w14:paraId="12C18C96" w14:textId="77777777" w:rsidR="00DC2519" w:rsidRPr="00EA0319" w:rsidRDefault="00DC2519" w:rsidP="00805E97">
            <w:pPr>
              <w:snapToGrid w:val="0"/>
              <w:jc w:val="center"/>
              <w:rPr>
                <w:rFonts w:ascii="ＭＳ 明朝" w:eastAsia="ＭＳ 明朝" w:hAnsi="ＭＳ 明朝"/>
                <w:color w:val="000000" w:themeColor="text1"/>
                <w:szCs w:val="21"/>
                <w:lang w:eastAsia="ja-JP"/>
              </w:rPr>
            </w:pPr>
            <w:r w:rsidRPr="00EA0319">
              <w:rPr>
                <w:rFonts w:ascii="ＭＳ 明朝" w:eastAsia="ＭＳ 明朝" w:hAnsi="ＭＳ 明朝"/>
                <w:color w:val="000000" w:themeColor="text1"/>
                <w:sz w:val="21"/>
                <w:szCs w:val="21"/>
              </w:rPr>
              <w:t>〇</w:t>
            </w:r>
          </w:p>
        </w:tc>
      </w:tr>
      <w:tr w:rsidR="00DC2519" w:rsidRPr="00EA0319" w14:paraId="5D6B3942" w14:textId="77777777" w:rsidTr="00A32FAA">
        <w:trPr>
          <w:trHeight w:val="366"/>
          <w:jc w:val="center"/>
        </w:trPr>
        <w:tc>
          <w:tcPr>
            <w:tcW w:w="426" w:type="dxa"/>
            <w:vMerge/>
            <w:textDirection w:val="tbRlV"/>
            <w:vAlign w:val="center"/>
          </w:tcPr>
          <w:p w14:paraId="42C377B7" w14:textId="77777777" w:rsidR="00DC2519" w:rsidRPr="00EA0319" w:rsidRDefault="00DC2519" w:rsidP="005D24A8">
            <w:pPr>
              <w:snapToGrid w:val="0"/>
              <w:jc w:val="center"/>
              <w:rPr>
                <w:rFonts w:ascii="ＭＳ 明朝" w:eastAsia="ＭＳ 明朝" w:hAnsi="ＭＳ 明朝"/>
                <w:color w:val="000000" w:themeColor="text1"/>
                <w:sz w:val="21"/>
                <w:szCs w:val="21"/>
                <w:lang w:eastAsia="ja-JP"/>
              </w:rPr>
            </w:pPr>
          </w:p>
        </w:tc>
        <w:tc>
          <w:tcPr>
            <w:tcW w:w="2299" w:type="dxa"/>
            <w:vAlign w:val="center"/>
          </w:tcPr>
          <w:p w14:paraId="5FD46CF0"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C3C19">
              <w:rPr>
                <w:rFonts w:ascii="ＭＳ 明朝" w:eastAsia="ＭＳ 明朝" w:hAnsi="ＭＳ 明朝"/>
                <w:sz w:val="21"/>
                <w:szCs w:val="21"/>
              </w:rPr>
              <w:t>物価の変動</w:t>
            </w:r>
            <w:proofErr w:type="spellEnd"/>
          </w:p>
        </w:tc>
        <w:tc>
          <w:tcPr>
            <w:tcW w:w="5492" w:type="dxa"/>
          </w:tcPr>
          <w:p w14:paraId="73641BA2" w14:textId="77777777" w:rsidR="00DC2519" w:rsidRPr="00EC3C19" w:rsidRDefault="00DC2519" w:rsidP="00CF24DE">
            <w:pPr>
              <w:pStyle w:val="TableParagraph"/>
              <w:spacing w:before="46"/>
              <w:ind w:right="19" w:firstLineChars="50" w:firstLine="105"/>
              <w:rPr>
                <w:rFonts w:ascii="ＭＳ 明朝" w:eastAsia="ＭＳ 明朝" w:hAnsi="ＭＳ 明朝"/>
                <w:spacing w:val="-7"/>
                <w:sz w:val="21"/>
                <w:szCs w:val="21"/>
                <w:lang w:eastAsia="ja-JP"/>
              </w:rPr>
            </w:pPr>
            <w:r w:rsidRPr="00EC3C19">
              <w:rPr>
                <w:rFonts w:ascii="ＭＳ 明朝" w:eastAsia="ＭＳ 明朝" w:hAnsi="ＭＳ 明朝"/>
                <w:sz w:val="21"/>
                <w:szCs w:val="21"/>
                <w:lang w:eastAsia="ja-JP"/>
              </w:rPr>
              <w:t>急激なインフレ・デフレ（工事費に対して</w:t>
            </w:r>
            <w:r w:rsidRPr="00EC3C19">
              <w:rPr>
                <w:rFonts w:ascii="ＭＳ 明朝" w:eastAsia="ＭＳ 明朝" w:hAnsi="ＭＳ 明朝"/>
                <w:spacing w:val="-7"/>
                <w:sz w:val="21"/>
                <w:szCs w:val="21"/>
                <w:lang w:eastAsia="ja-JP"/>
              </w:rPr>
              <w:t>影響の</w:t>
            </w:r>
          </w:p>
          <w:p w14:paraId="62851DFF" w14:textId="77777777" w:rsidR="00DC2519" w:rsidRPr="00EA0319" w:rsidRDefault="00DC2519" w:rsidP="00CF24DE">
            <w:pPr>
              <w:snapToGrid w:val="0"/>
              <w:ind w:firstLineChars="47" w:firstLine="92"/>
              <w:rPr>
                <w:rFonts w:ascii="ＭＳ 明朝" w:eastAsia="ＭＳ 明朝" w:hAnsi="ＭＳ 明朝"/>
                <w:color w:val="000000" w:themeColor="text1"/>
                <w:sz w:val="21"/>
                <w:szCs w:val="21"/>
                <w:lang w:eastAsia="ja-JP"/>
              </w:rPr>
            </w:pPr>
            <w:r w:rsidRPr="00EC3C19">
              <w:rPr>
                <w:rFonts w:ascii="ＭＳ 明朝" w:eastAsia="ＭＳ 明朝" w:hAnsi="ＭＳ 明朝"/>
                <w:spacing w:val="-7"/>
                <w:sz w:val="21"/>
                <w:szCs w:val="21"/>
                <w:lang w:eastAsia="ja-JP"/>
              </w:rPr>
              <w:t>あるもののみを対象とする。</w:t>
            </w:r>
            <w:r w:rsidRPr="00EC3C19">
              <w:rPr>
                <w:rFonts w:ascii="ＭＳ 明朝" w:eastAsia="ＭＳ 明朝" w:hAnsi="ＭＳ 明朝"/>
                <w:sz w:val="21"/>
                <w:szCs w:val="21"/>
              </w:rPr>
              <w:t>）</w:t>
            </w:r>
          </w:p>
        </w:tc>
        <w:tc>
          <w:tcPr>
            <w:tcW w:w="709" w:type="dxa"/>
            <w:vAlign w:val="center"/>
          </w:tcPr>
          <w:p w14:paraId="27DC9B20"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5537EC25"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5DF849E8" w14:textId="77777777" w:rsidTr="00A32FAA">
        <w:trPr>
          <w:trHeight w:val="366"/>
          <w:jc w:val="center"/>
        </w:trPr>
        <w:tc>
          <w:tcPr>
            <w:tcW w:w="426" w:type="dxa"/>
            <w:vMerge/>
            <w:textDirection w:val="tbRlV"/>
            <w:vAlign w:val="center"/>
          </w:tcPr>
          <w:p w14:paraId="75806F71"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Align w:val="center"/>
          </w:tcPr>
          <w:p w14:paraId="5B40336A"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用地の確保</w:t>
            </w:r>
            <w:proofErr w:type="spellEnd"/>
          </w:p>
        </w:tc>
        <w:tc>
          <w:tcPr>
            <w:tcW w:w="5492" w:type="dxa"/>
          </w:tcPr>
          <w:p w14:paraId="490162F7" w14:textId="77777777" w:rsidR="00DC2519" w:rsidRPr="00EA0319" w:rsidRDefault="00DC2519" w:rsidP="00E72062">
            <w:pPr>
              <w:snapToGrid w:val="0"/>
              <w:ind w:firstLineChars="47" w:firstLine="99"/>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資材置き場の確保</w:t>
            </w:r>
            <w:proofErr w:type="spellEnd"/>
          </w:p>
        </w:tc>
        <w:tc>
          <w:tcPr>
            <w:tcW w:w="709" w:type="dxa"/>
            <w:vAlign w:val="center"/>
          </w:tcPr>
          <w:p w14:paraId="553E886D"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5B04B09C"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689F1FC1" w14:textId="77777777" w:rsidTr="00A32FAA">
        <w:trPr>
          <w:trHeight w:val="368"/>
          <w:jc w:val="center"/>
        </w:trPr>
        <w:tc>
          <w:tcPr>
            <w:tcW w:w="426" w:type="dxa"/>
            <w:vMerge/>
            <w:textDirection w:val="tbRlV"/>
            <w:vAlign w:val="center"/>
          </w:tcPr>
          <w:p w14:paraId="19381F14"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Merge w:val="restart"/>
            <w:vAlign w:val="center"/>
          </w:tcPr>
          <w:p w14:paraId="190CF4EB"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設計変更</w:t>
            </w:r>
            <w:proofErr w:type="spellEnd"/>
          </w:p>
        </w:tc>
        <w:tc>
          <w:tcPr>
            <w:tcW w:w="5492" w:type="dxa"/>
          </w:tcPr>
          <w:p w14:paraId="211CAD1F" w14:textId="77777777" w:rsidR="00DC2519" w:rsidRPr="00EA0319" w:rsidRDefault="00DC2519" w:rsidP="00E72062">
            <w:pPr>
              <w:snapToGrid w:val="0"/>
              <w:ind w:firstLineChars="47" w:firstLine="99"/>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z w:val="21"/>
                <w:szCs w:val="21"/>
                <w:lang w:eastAsia="ja-JP"/>
              </w:rPr>
              <w:t>本市の提示条件、指示によるもの</w:t>
            </w:r>
          </w:p>
        </w:tc>
        <w:tc>
          <w:tcPr>
            <w:tcW w:w="709" w:type="dxa"/>
            <w:vAlign w:val="center"/>
          </w:tcPr>
          <w:p w14:paraId="642A3841"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42BD0615"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r>
      <w:tr w:rsidR="00DC2519" w:rsidRPr="00EA0319" w14:paraId="6A1BE675" w14:textId="77777777" w:rsidTr="00A32FAA">
        <w:trPr>
          <w:trHeight w:val="367"/>
          <w:jc w:val="center"/>
        </w:trPr>
        <w:tc>
          <w:tcPr>
            <w:tcW w:w="426" w:type="dxa"/>
            <w:vMerge/>
            <w:textDirection w:val="tbRlV"/>
            <w:vAlign w:val="center"/>
          </w:tcPr>
          <w:p w14:paraId="3B921DEF"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Merge/>
            <w:tcBorders>
              <w:top w:val="nil"/>
            </w:tcBorders>
            <w:vAlign w:val="center"/>
          </w:tcPr>
          <w:p w14:paraId="6F932619"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
        </w:tc>
        <w:tc>
          <w:tcPr>
            <w:tcW w:w="5492" w:type="dxa"/>
          </w:tcPr>
          <w:p w14:paraId="7B2989D6" w14:textId="77777777" w:rsidR="00DC2519" w:rsidRPr="00EA0319" w:rsidRDefault="00DC2519" w:rsidP="00E72062">
            <w:pPr>
              <w:snapToGrid w:val="0"/>
              <w:ind w:firstLineChars="47" w:firstLine="98"/>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pacing w:val="-1"/>
                <w:sz w:val="21"/>
                <w:szCs w:val="21"/>
                <w:lang w:eastAsia="ja-JP"/>
              </w:rPr>
              <w:t>事業者の指示・判断の不備によるもの</w:t>
            </w:r>
          </w:p>
        </w:tc>
        <w:tc>
          <w:tcPr>
            <w:tcW w:w="709" w:type="dxa"/>
            <w:vAlign w:val="center"/>
          </w:tcPr>
          <w:p w14:paraId="0399C138"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3C96392A"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186D8CF9" w14:textId="77777777" w:rsidTr="00A32FAA">
        <w:trPr>
          <w:trHeight w:val="367"/>
          <w:jc w:val="center"/>
        </w:trPr>
        <w:tc>
          <w:tcPr>
            <w:tcW w:w="426" w:type="dxa"/>
            <w:vMerge/>
            <w:textDirection w:val="tbRlV"/>
            <w:vAlign w:val="center"/>
          </w:tcPr>
          <w:p w14:paraId="4B650D6A"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Merge w:val="restart"/>
            <w:tcBorders>
              <w:top w:val="nil"/>
            </w:tcBorders>
            <w:vAlign w:val="center"/>
          </w:tcPr>
          <w:p w14:paraId="7EC07F75"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工事遅延・未完工</w:t>
            </w:r>
            <w:proofErr w:type="spellEnd"/>
          </w:p>
        </w:tc>
        <w:tc>
          <w:tcPr>
            <w:tcW w:w="5492" w:type="dxa"/>
          </w:tcPr>
          <w:p w14:paraId="39E6B78C" w14:textId="77777777" w:rsidR="00DC2519" w:rsidRPr="00EC3C19" w:rsidRDefault="00DC2519" w:rsidP="00600761">
            <w:pPr>
              <w:pStyle w:val="TableParagraph"/>
              <w:spacing w:before="49"/>
              <w:ind w:right="19" w:firstLineChars="50" w:firstLine="105"/>
              <w:rPr>
                <w:rFonts w:ascii="ＭＳ 明朝" w:eastAsia="ＭＳ 明朝" w:hAnsi="ＭＳ 明朝"/>
                <w:sz w:val="21"/>
                <w:szCs w:val="21"/>
                <w:lang w:eastAsia="ja-JP"/>
              </w:rPr>
            </w:pPr>
            <w:r w:rsidRPr="00EC3C19">
              <w:rPr>
                <w:rFonts w:ascii="ＭＳ 明朝" w:eastAsia="ＭＳ 明朝" w:hAnsi="ＭＳ 明朝"/>
                <w:sz w:val="21"/>
                <w:szCs w:val="21"/>
                <w:lang w:eastAsia="ja-JP"/>
              </w:rPr>
              <w:t>本市の帰責事由による工事遅延・未完工による</w:t>
            </w:r>
          </w:p>
          <w:p w14:paraId="631C3C11" w14:textId="77777777" w:rsidR="00DC2519" w:rsidRPr="00EA0319" w:rsidRDefault="00DC2519" w:rsidP="00600761">
            <w:pPr>
              <w:snapToGrid w:val="0"/>
              <w:ind w:firstLineChars="47" w:firstLine="99"/>
              <w:rPr>
                <w:rFonts w:ascii="ＭＳ 明朝" w:eastAsia="ＭＳ 明朝" w:hAnsi="ＭＳ 明朝"/>
                <w:color w:val="000000" w:themeColor="text1"/>
                <w:spacing w:val="-1"/>
                <w:sz w:val="21"/>
                <w:szCs w:val="21"/>
                <w:lang w:eastAsia="ja-JP"/>
              </w:rPr>
            </w:pPr>
            <w:proofErr w:type="spellStart"/>
            <w:r w:rsidRPr="00EC3C19">
              <w:rPr>
                <w:rFonts w:ascii="ＭＳ 明朝" w:eastAsia="ＭＳ 明朝" w:hAnsi="ＭＳ 明朝"/>
                <w:sz w:val="21"/>
                <w:szCs w:val="21"/>
              </w:rPr>
              <w:t>引き渡しの遅延</w:t>
            </w:r>
            <w:proofErr w:type="spellEnd"/>
          </w:p>
        </w:tc>
        <w:tc>
          <w:tcPr>
            <w:tcW w:w="709" w:type="dxa"/>
            <w:vAlign w:val="center"/>
          </w:tcPr>
          <w:p w14:paraId="4D393995"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z w:val="21"/>
                <w:szCs w:val="21"/>
              </w:rPr>
              <w:t>〇</w:t>
            </w:r>
          </w:p>
        </w:tc>
        <w:tc>
          <w:tcPr>
            <w:tcW w:w="697" w:type="dxa"/>
            <w:vAlign w:val="center"/>
          </w:tcPr>
          <w:p w14:paraId="2762E811"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r>
      <w:tr w:rsidR="00DC2519" w:rsidRPr="00EA0319" w14:paraId="7D3486BC" w14:textId="77777777" w:rsidTr="00A32FAA">
        <w:trPr>
          <w:trHeight w:val="367"/>
          <w:jc w:val="center"/>
        </w:trPr>
        <w:tc>
          <w:tcPr>
            <w:tcW w:w="426" w:type="dxa"/>
            <w:vMerge/>
            <w:textDirection w:val="tbRlV"/>
            <w:vAlign w:val="center"/>
          </w:tcPr>
          <w:p w14:paraId="3DC5FA28" w14:textId="77777777" w:rsidR="00DC2519" w:rsidRPr="00EA0319" w:rsidRDefault="00DC2519" w:rsidP="005D24A8">
            <w:pPr>
              <w:snapToGrid w:val="0"/>
              <w:jc w:val="center"/>
              <w:rPr>
                <w:rFonts w:ascii="ＭＳ 明朝" w:eastAsia="ＭＳ 明朝" w:hAnsi="ＭＳ 明朝"/>
                <w:color w:val="000000" w:themeColor="text1"/>
                <w:szCs w:val="21"/>
              </w:rPr>
            </w:pPr>
          </w:p>
        </w:tc>
        <w:tc>
          <w:tcPr>
            <w:tcW w:w="2299" w:type="dxa"/>
            <w:vMerge/>
            <w:vAlign w:val="center"/>
          </w:tcPr>
          <w:p w14:paraId="6F1AB83B" w14:textId="77777777" w:rsidR="00DC2519" w:rsidRPr="00EA0319" w:rsidRDefault="00DC2519" w:rsidP="00A32FAA">
            <w:pPr>
              <w:snapToGrid w:val="0"/>
              <w:ind w:firstLineChars="60" w:firstLine="132"/>
              <w:rPr>
                <w:rFonts w:ascii="ＭＳ 明朝" w:eastAsia="ＭＳ 明朝" w:hAnsi="ＭＳ 明朝"/>
                <w:color w:val="000000" w:themeColor="text1"/>
                <w:szCs w:val="21"/>
              </w:rPr>
            </w:pPr>
          </w:p>
        </w:tc>
        <w:tc>
          <w:tcPr>
            <w:tcW w:w="5492" w:type="dxa"/>
          </w:tcPr>
          <w:p w14:paraId="6F1A9841" w14:textId="77777777" w:rsidR="00DC2519" w:rsidRPr="00EC3C19" w:rsidRDefault="00DC2519" w:rsidP="00600761">
            <w:pPr>
              <w:pStyle w:val="TableParagraph"/>
              <w:spacing w:before="46"/>
              <w:ind w:right="19" w:firstLineChars="50" w:firstLine="105"/>
              <w:rPr>
                <w:rFonts w:ascii="ＭＳ 明朝" w:eastAsia="ＭＳ 明朝" w:hAnsi="ＭＳ 明朝"/>
                <w:sz w:val="21"/>
                <w:szCs w:val="21"/>
                <w:lang w:eastAsia="ja-JP"/>
              </w:rPr>
            </w:pPr>
            <w:r w:rsidRPr="00EC3C19">
              <w:rPr>
                <w:rFonts w:ascii="ＭＳ 明朝" w:eastAsia="ＭＳ 明朝" w:hAnsi="ＭＳ 明朝"/>
                <w:sz w:val="21"/>
                <w:szCs w:val="21"/>
                <w:lang w:eastAsia="ja-JP"/>
              </w:rPr>
              <w:t>事業者の帰責事由による工事遅延・未完工による</w:t>
            </w:r>
          </w:p>
          <w:p w14:paraId="6A4FFA4F" w14:textId="77777777" w:rsidR="00DC2519" w:rsidRPr="00EA0319" w:rsidRDefault="00DC2519" w:rsidP="00600761">
            <w:pPr>
              <w:snapToGrid w:val="0"/>
              <w:ind w:firstLineChars="47" w:firstLine="99"/>
              <w:rPr>
                <w:rFonts w:ascii="ＭＳ 明朝" w:eastAsia="ＭＳ 明朝" w:hAnsi="ＭＳ 明朝"/>
                <w:color w:val="000000" w:themeColor="text1"/>
                <w:spacing w:val="-1"/>
                <w:szCs w:val="21"/>
              </w:rPr>
            </w:pPr>
            <w:proofErr w:type="spellStart"/>
            <w:r w:rsidRPr="00EC3C19">
              <w:rPr>
                <w:rFonts w:ascii="ＭＳ 明朝" w:eastAsia="ＭＳ 明朝" w:hAnsi="ＭＳ 明朝"/>
                <w:sz w:val="21"/>
                <w:szCs w:val="21"/>
              </w:rPr>
              <w:t>引き渡しの遅延</w:t>
            </w:r>
            <w:proofErr w:type="spellEnd"/>
          </w:p>
        </w:tc>
        <w:tc>
          <w:tcPr>
            <w:tcW w:w="709" w:type="dxa"/>
            <w:vAlign w:val="center"/>
          </w:tcPr>
          <w:p w14:paraId="19429CEA" w14:textId="77777777" w:rsidR="00DC2519" w:rsidRPr="00EA0319" w:rsidRDefault="00DC2519" w:rsidP="00805E97">
            <w:pPr>
              <w:snapToGrid w:val="0"/>
              <w:jc w:val="center"/>
              <w:rPr>
                <w:rFonts w:ascii="ＭＳ 明朝" w:eastAsia="ＭＳ 明朝" w:hAnsi="ＭＳ 明朝"/>
                <w:color w:val="000000" w:themeColor="text1"/>
                <w:szCs w:val="21"/>
              </w:rPr>
            </w:pPr>
          </w:p>
        </w:tc>
        <w:tc>
          <w:tcPr>
            <w:tcW w:w="697" w:type="dxa"/>
            <w:vAlign w:val="center"/>
          </w:tcPr>
          <w:p w14:paraId="2B8A8C49" w14:textId="77777777" w:rsidR="00DC2519" w:rsidRPr="00EA0319" w:rsidRDefault="00DC2519" w:rsidP="00805E97">
            <w:pPr>
              <w:snapToGrid w:val="0"/>
              <w:jc w:val="center"/>
              <w:rPr>
                <w:rFonts w:ascii="ＭＳ 明朝" w:eastAsia="ＭＳ 明朝" w:hAnsi="ＭＳ 明朝"/>
                <w:color w:val="000000" w:themeColor="text1"/>
                <w:szCs w:val="21"/>
              </w:rPr>
            </w:pPr>
            <w:r w:rsidRPr="00EA0319">
              <w:rPr>
                <w:rFonts w:ascii="ＭＳ 明朝" w:eastAsia="ＭＳ 明朝" w:hAnsi="ＭＳ 明朝"/>
                <w:color w:val="000000" w:themeColor="text1"/>
                <w:sz w:val="21"/>
                <w:szCs w:val="21"/>
              </w:rPr>
              <w:t>〇</w:t>
            </w:r>
          </w:p>
        </w:tc>
      </w:tr>
      <w:tr w:rsidR="00DC2519" w:rsidRPr="00EA0319" w14:paraId="06B9460E" w14:textId="77777777" w:rsidTr="00A32FAA">
        <w:trPr>
          <w:trHeight w:val="367"/>
          <w:jc w:val="center"/>
        </w:trPr>
        <w:tc>
          <w:tcPr>
            <w:tcW w:w="426" w:type="dxa"/>
            <w:vMerge/>
            <w:textDirection w:val="tbRlV"/>
            <w:vAlign w:val="center"/>
          </w:tcPr>
          <w:p w14:paraId="6321DFAB"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Merge w:val="restart"/>
            <w:tcBorders>
              <w:top w:val="nil"/>
            </w:tcBorders>
            <w:vAlign w:val="center"/>
          </w:tcPr>
          <w:p w14:paraId="258E8940"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工事費増大</w:t>
            </w:r>
            <w:proofErr w:type="spellEnd"/>
          </w:p>
        </w:tc>
        <w:tc>
          <w:tcPr>
            <w:tcW w:w="5492" w:type="dxa"/>
          </w:tcPr>
          <w:p w14:paraId="683425D4" w14:textId="77777777" w:rsidR="00DC2519" w:rsidRPr="00EA0319" w:rsidRDefault="00DC2519" w:rsidP="00E72062">
            <w:pPr>
              <w:snapToGrid w:val="0"/>
              <w:ind w:firstLineChars="47" w:firstLine="98"/>
              <w:rPr>
                <w:rFonts w:ascii="ＭＳ 明朝" w:eastAsia="ＭＳ 明朝" w:hAnsi="ＭＳ 明朝"/>
                <w:color w:val="000000" w:themeColor="text1"/>
                <w:spacing w:val="-1"/>
                <w:sz w:val="21"/>
                <w:szCs w:val="21"/>
                <w:lang w:eastAsia="ja-JP"/>
              </w:rPr>
            </w:pPr>
            <w:r w:rsidRPr="00EA0319">
              <w:rPr>
                <w:rFonts w:ascii="ＭＳ 明朝" w:eastAsia="ＭＳ 明朝" w:hAnsi="ＭＳ 明朝"/>
                <w:color w:val="000000" w:themeColor="text1"/>
                <w:spacing w:val="-1"/>
                <w:sz w:val="21"/>
                <w:szCs w:val="21"/>
                <w:lang w:eastAsia="ja-JP"/>
              </w:rPr>
              <w:t>本市の指示・承諾による工事費の増大</w:t>
            </w:r>
          </w:p>
        </w:tc>
        <w:tc>
          <w:tcPr>
            <w:tcW w:w="709" w:type="dxa"/>
            <w:vAlign w:val="center"/>
          </w:tcPr>
          <w:p w14:paraId="339C1E18"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073B3DAA"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r>
      <w:tr w:rsidR="00DC2519" w:rsidRPr="00EA0319" w14:paraId="2DA712BE" w14:textId="77777777" w:rsidTr="006E6E23">
        <w:trPr>
          <w:trHeight w:val="367"/>
          <w:jc w:val="center"/>
        </w:trPr>
        <w:tc>
          <w:tcPr>
            <w:tcW w:w="426" w:type="dxa"/>
            <w:vMerge/>
            <w:textDirection w:val="tbRlV"/>
            <w:vAlign w:val="center"/>
          </w:tcPr>
          <w:p w14:paraId="0CC12968"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Merge/>
            <w:tcBorders>
              <w:bottom w:val="single" w:sz="4" w:space="0" w:color="auto"/>
            </w:tcBorders>
          </w:tcPr>
          <w:p w14:paraId="695E3599" w14:textId="77777777" w:rsidR="00DC2519" w:rsidRPr="00EA0319" w:rsidRDefault="00DC2519" w:rsidP="00E72062">
            <w:pPr>
              <w:snapToGrid w:val="0"/>
              <w:ind w:firstLineChars="60" w:firstLine="126"/>
              <w:rPr>
                <w:rFonts w:ascii="ＭＳ 明朝" w:eastAsia="ＭＳ 明朝" w:hAnsi="ＭＳ 明朝"/>
                <w:color w:val="000000" w:themeColor="text1"/>
                <w:sz w:val="21"/>
                <w:szCs w:val="21"/>
              </w:rPr>
            </w:pPr>
          </w:p>
        </w:tc>
        <w:tc>
          <w:tcPr>
            <w:tcW w:w="5492" w:type="dxa"/>
            <w:tcBorders>
              <w:bottom w:val="single" w:sz="4" w:space="0" w:color="auto"/>
            </w:tcBorders>
          </w:tcPr>
          <w:p w14:paraId="5E3B1EF9" w14:textId="77777777" w:rsidR="00DC2519" w:rsidRPr="00EA0319" w:rsidRDefault="00DC2519" w:rsidP="00E72062">
            <w:pPr>
              <w:snapToGrid w:val="0"/>
              <w:ind w:firstLineChars="47" w:firstLine="98"/>
              <w:rPr>
                <w:rFonts w:ascii="ＭＳ 明朝" w:eastAsia="ＭＳ 明朝" w:hAnsi="ＭＳ 明朝"/>
                <w:color w:val="000000" w:themeColor="text1"/>
                <w:spacing w:val="-1"/>
                <w:sz w:val="21"/>
                <w:szCs w:val="21"/>
                <w:lang w:eastAsia="ja-JP"/>
              </w:rPr>
            </w:pPr>
            <w:r w:rsidRPr="00EA0319">
              <w:rPr>
                <w:rFonts w:ascii="ＭＳ 明朝" w:eastAsia="ＭＳ 明朝" w:hAnsi="ＭＳ 明朝"/>
                <w:color w:val="000000" w:themeColor="text1"/>
                <w:spacing w:val="-1"/>
                <w:sz w:val="21"/>
                <w:szCs w:val="21"/>
                <w:lang w:eastAsia="ja-JP"/>
              </w:rPr>
              <w:t>事業者の指示・判断の不備によるもの</w:t>
            </w:r>
          </w:p>
        </w:tc>
        <w:tc>
          <w:tcPr>
            <w:tcW w:w="709" w:type="dxa"/>
            <w:tcBorders>
              <w:bottom w:val="single" w:sz="4" w:space="0" w:color="auto"/>
            </w:tcBorders>
            <w:vAlign w:val="center"/>
          </w:tcPr>
          <w:p w14:paraId="1D2021FB"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tcBorders>
              <w:bottom w:val="single" w:sz="4" w:space="0" w:color="auto"/>
            </w:tcBorders>
            <w:vAlign w:val="center"/>
          </w:tcPr>
          <w:p w14:paraId="74C466C2"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6970FF28" w14:textId="77777777" w:rsidTr="00A32FAA">
        <w:trPr>
          <w:trHeight w:val="367"/>
          <w:jc w:val="center"/>
        </w:trPr>
        <w:tc>
          <w:tcPr>
            <w:tcW w:w="426" w:type="dxa"/>
            <w:vMerge/>
            <w:textDirection w:val="tbRlV"/>
            <w:vAlign w:val="center"/>
          </w:tcPr>
          <w:p w14:paraId="7D86DD02"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tcBorders>
              <w:top w:val="single" w:sz="4" w:space="0" w:color="auto"/>
            </w:tcBorders>
            <w:vAlign w:val="center"/>
          </w:tcPr>
          <w:p w14:paraId="39D99BB3"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性能</w:t>
            </w:r>
            <w:proofErr w:type="spellEnd"/>
          </w:p>
        </w:tc>
        <w:tc>
          <w:tcPr>
            <w:tcW w:w="5492" w:type="dxa"/>
            <w:tcBorders>
              <w:top w:val="single" w:sz="4" w:space="0" w:color="auto"/>
            </w:tcBorders>
          </w:tcPr>
          <w:p w14:paraId="6C36F32C"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color w:val="000000" w:themeColor="text1"/>
                <w:spacing w:val="-1"/>
                <w:sz w:val="21"/>
                <w:szCs w:val="21"/>
                <w:lang w:eastAsia="ja-JP"/>
              </w:rPr>
              <w:t>要求仕様不適合</w:t>
            </w:r>
            <w:r w:rsidRPr="00EA0319">
              <w:rPr>
                <w:rFonts w:ascii="ＭＳ 明朝" w:eastAsia="ＭＳ 明朝" w:hAnsi="ＭＳ 明朝"/>
                <w:color w:val="000000" w:themeColor="text1"/>
                <w:sz w:val="21"/>
                <w:szCs w:val="21"/>
                <w:lang w:eastAsia="ja-JP"/>
              </w:rPr>
              <w:t>（施工不良を含む）</w:t>
            </w:r>
          </w:p>
        </w:tc>
        <w:tc>
          <w:tcPr>
            <w:tcW w:w="709" w:type="dxa"/>
            <w:tcBorders>
              <w:top w:val="single" w:sz="4" w:space="0" w:color="auto"/>
            </w:tcBorders>
            <w:vAlign w:val="center"/>
          </w:tcPr>
          <w:p w14:paraId="131BD453"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tcBorders>
              <w:top w:val="single" w:sz="4" w:space="0" w:color="auto"/>
            </w:tcBorders>
            <w:vAlign w:val="center"/>
          </w:tcPr>
          <w:p w14:paraId="2DAD3903"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28199284" w14:textId="77777777" w:rsidTr="00A32FAA">
        <w:trPr>
          <w:trHeight w:val="367"/>
          <w:jc w:val="center"/>
        </w:trPr>
        <w:tc>
          <w:tcPr>
            <w:tcW w:w="426" w:type="dxa"/>
            <w:vMerge/>
            <w:tcBorders>
              <w:top w:val="single" w:sz="4" w:space="0" w:color="auto"/>
            </w:tcBorders>
            <w:textDirection w:val="tbRlV"/>
            <w:vAlign w:val="center"/>
          </w:tcPr>
          <w:p w14:paraId="2EF97DEB" w14:textId="77777777" w:rsidR="00DC2519" w:rsidRPr="00EA0319" w:rsidRDefault="00DC2519" w:rsidP="005D24A8">
            <w:pPr>
              <w:snapToGrid w:val="0"/>
              <w:jc w:val="center"/>
              <w:rPr>
                <w:rFonts w:ascii="ＭＳ 明朝" w:eastAsia="ＭＳ 明朝" w:hAnsi="ＭＳ 明朝"/>
                <w:color w:val="000000" w:themeColor="text1"/>
                <w:szCs w:val="21"/>
              </w:rPr>
            </w:pPr>
          </w:p>
        </w:tc>
        <w:tc>
          <w:tcPr>
            <w:tcW w:w="2299" w:type="dxa"/>
            <w:vMerge w:val="restart"/>
            <w:tcBorders>
              <w:top w:val="single" w:sz="4" w:space="0" w:color="auto"/>
            </w:tcBorders>
            <w:vAlign w:val="center"/>
          </w:tcPr>
          <w:p w14:paraId="346078CA" w14:textId="77777777" w:rsidR="00DC2519" w:rsidRPr="00EA0319" w:rsidRDefault="00DC2519" w:rsidP="00A32FAA">
            <w:pPr>
              <w:snapToGrid w:val="0"/>
              <w:ind w:firstLineChars="60" w:firstLine="126"/>
              <w:rPr>
                <w:rFonts w:ascii="ＭＳ 明朝" w:eastAsia="ＭＳ 明朝" w:hAnsi="ＭＳ 明朝"/>
                <w:color w:val="000000" w:themeColor="text1"/>
                <w:szCs w:val="21"/>
                <w:lang w:eastAsia="ja-JP"/>
              </w:rPr>
            </w:pPr>
            <w:proofErr w:type="spellStart"/>
            <w:r w:rsidRPr="00EA0319">
              <w:rPr>
                <w:rFonts w:ascii="ＭＳ 明朝" w:eastAsia="ＭＳ 明朝" w:hAnsi="ＭＳ 明朝"/>
                <w:color w:val="000000" w:themeColor="text1"/>
                <w:sz w:val="21"/>
                <w:szCs w:val="21"/>
              </w:rPr>
              <w:t>一時的</w:t>
            </w:r>
            <w:proofErr w:type="spellEnd"/>
            <w:r>
              <w:rPr>
                <w:rFonts w:ascii="ＭＳ 明朝" w:eastAsia="ＭＳ 明朝" w:hAnsi="ＭＳ 明朝" w:hint="eastAsia"/>
                <w:color w:val="000000" w:themeColor="text1"/>
                <w:sz w:val="21"/>
                <w:szCs w:val="21"/>
                <w:lang w:eastAsia="ja-JP"/>
              </w:rPr>
              <w:t>改善</w:t>
            </w:r>
          </w:p>
        </w:tc>
        <w:tc>
          <w:tcPr>
            <w:tcW w:w="5492" w:type="dxa"/>
          </w:tcPr>
          <w:p w14:paraId="74069DBE" w14:textId="77777777" w:rsidR="00DC2519" w:rsidRPr="00EA0319" w:rsidRDefault="00DC2519" w:rsidP="006E6E23">
            <w:pPr>
              <w:snapToGrid w:val="0"/>
              <w:ind w:firstLineChars="50" w:firstLine="104"/>
              <w:rPr>
                <w:rFonts w:ascii="ＭＳ 明朝" w:eastAsia="ＭＳ 明朝" w:hAnsi="ＭＳ 明朝"/>
                <w:color w:val="000000" w:themeColor="text1"/>
                <w:spacing w:val="-1"/>
                <w:szCs w:val="21"/>
                <w:lang w:eastAsia="ja-JP"/>
              </w:rPr>
            </w:pPr>
            <w:r w:rsidRPr="00EA0319">
              <w:rPr>
                <w:rFonts w:ascii="ＭＳ 明朝" w:eastAsia="ＭＳ 明朝" w:hAnsi="ＭＳ 明朝"/>
                <w:color w:val="000000" w:themeColor="text1"/>
                <w:spacing w:val="-1"/>
                <w:sz w:val="21"/>
                <w:szCs w:val="21"/>
                <w:lang w:eastAsia="ja-JP"/>
              </w:rPr>
              <w:t>引き渡し前に工事目的物等に関して生じた損害</w:t>
            </w:r>
          </w:p>
        </w:tc>
        <w:tc>
          <w:tcPr>
            <w:tcW w:w="709" w:type="dxa"/>
            <w:vAlign w:val="center"/>
          </w:tcPr>
          <w:p w14:paraId="3CDE835A" w14:textId="77777777" w:rsidR="00DC2519" w:rsidRPr="00EA0319" w:rsidRDefault="00DC2519" w:rsidP="00805E97">
            <w:pPr>
              <w:snapToGrid w:val="0"/>
              <w:jc w:val="center"/>
              <w:rPr>
                <w:rFonts w:ascii="ＭＳ 明朝" w:eastAsia="ＭＳ 明朝" w:hAnsi="ＭＳ 明朝"/>
                <w:color w:val="000000" w:themeColor="text1"/>
                <w:szCs w:val="21"/>
                <w:lang w:eastAsia="ja-JP"/>
              </w:rPr>
            </w:pPr>
          </w:p>
        </w:tc>
        <w:tc>
          <w:tcPr>
            <w:tcW w:w="697" w:type="dxa"/>
            <w:vAlign w:val="center"/>
          </w:tcPr>
          <w:p w14:paraId="3F61DAF4" w14:textId="77777777" w:rsidR="00DC2519" w:rsidRPr="00EA0319" w:rsidRDefault="00DC2519" w:rsidP="00805E97">
            <w:pPr>
              <w:snapToGrid w:val="0"/>
              <w:jc w:val="center"/>
              <w:rPr>
                <w:rFonts w:ascii="ＭＳ 明朝" w:eastAsia="ＭＳ 明朝" w:hAnsi="ＭＳ 明朝"/>
                <w:color w:val="000000" w:themeColor="text1"/>
                <w:szCs w:val="21"/>
                <w:lang w:eastAsia="ja-JP"/>
              </w:rPr>
            </w:pPr>
            <w:r w:rsidRPr="00EA0319">
              <w:rPr>
                <w:rFonts w:ascii="ＭＳ 明朝" w:eastAsia="ＭＳ 明朝" w:hAnsi="ＭＳ 明朝"/>
                <w:color w:val="000000" w:themeColor="text1"/>
                <w:sz w:val="21"/>
                <w:szCs w:val="21"/>
              </w:rPr>
              <w:t>〇</w:t>
            </w:r>
          </w:p>
        </w:tc>
      </w:tr>
      <w:tr w:rsidR="00DC2519" w:rsidRPr="00EA0319" w14:paraId="43966BB7" w14:textId="77777777" w:rsidTr="00A32FAA">
        <w:trPr>
          <w:trHeight w:val="367"/>
          <w:jc w:val="center"/>
        </w:trPr>
        <w:tc>
          <w:tcPr>
            <w:tcW w:w="426" w:type="dxa"/>
            <w:vMerge/>
            <w:tcBorders>
              <w:top w:val="single" w:sz="4" w:space="0" w:color="auto"/>
            </w:tcBorders>
            <w:textDirection w:val="tbRlV"/>
            <w:vAlign w:val="center"/>
          </w:tcPr>
          <w:p w14:paraId="78169D8D" w14:textId="77777777" w:rsidR="00DC2519" w:rsidRPr="00EA0319" w:rsidRDefault="00DC2519" w:rsidP="005D24A8">
            <w:pPr>
              <w:snapToGrid w:val="0"/>
              <w:jc w:val="center"/>
              <w:rPr>
                <w:rFonts w:ascii="ＭＳ 明朝" w:eastAsia="ＭＳ 明朝" w:hAnsi="ＭＳ 明朝"/>
                <w:color w:val="000000" w:themeColor="text1"/>
                <w:sz w:val="21"/>
                <w:szCs w:val="21"/>
                <w:lang w:eastAsia="ja-JP"/>
              </w:rPr>
            </w:pPr>
          </w:p>
        </w:tc>
        <w:tc>
          <w:tcPr>
            <w:tcW w:w="2299" w:type="dxa"/>
            <w:vMerge/>
            <w:vAlign w:val="center"/>
          </w:tcPr>
          <w:p w14:paraId="16A734FE"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lang w:eastAsia="ja-JP"/>
              </w:rPr>
            </w:pPr>
          </w:p>
        </w:tc>
        <w:tc>
          <w:tcPr>
            <w:tcW w:w="5492" w:type="dxa"/>
          </w:tcPr>
          <w:p w14:paraId="27A8B709" w14:textId="77777777" w:rsidR="00DC2519" w:rsidRPr="00EA0319" w:rsidRDefault="00DC2519" w:rsidP="006E6E23">
            <w:pPr>
              <w:snapToGrid w:val="0"/>
              <w:ind w:firstLineChars="50" w:firstLine="105"/>
              <w:rPr>
                <w:rFonts w:ascii="ＭＳ 明朝" w:eastAsia="ＭＳ 明朝" w:hAnsi="ＭＳ 明朝"/>
                <w:color w:val="000000" w:themeColor="text1"/>
                <w:spacing w:val="-1"/>
                <w:sz w:val="21"/>
                <w:szCs w:val="21"/>
                <w:lang w:eastAsia="ja-JP"/>
              </w:rPr>
            </w:pPr>
            <w:r w:rsidRPr="00EC3C19">
              <w:rPr>
                <w:rFonts w:ascii="ＭＳ 明朝" w:eastAsia="ＭＳ 明朝" w:hAnsi="ＭＳ 明朝"/>
                <w:sz w:val="21"/>
                <w:szCs w:val="21"/>
                <w:lang w:eastAsia="ja-JP"/>
              </w:rPr>
              <w:t>引き渡し前に工事に起因し設備に生じた損害</w:t>
            </w:r>
          </w:p>
        </w:tc>
        <w:tc>
          <w:tcPr>
            <w:tcW w:w="709" w:type="dxa"/>
            <w:vAlign w:val="center"/>
          </w:tcPr>
          <w:p w14:paraId="0E82A80B"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45756452"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5C37F493" w14:textId="77777777" w:rsidTr="00A32FAA">
        <w:trPr>
          <w:trHeight w:val="367"/>
          <w:jc w:val="center"/>
        </w:trPr>
        <w:tc>
          <w:tcPr>
            <w:tcW w:w="426" w:type="dxa"/>
            <w:vMerge w:val="restart"/>
            <w:tcBorders>
              <w:top w:val="nil"/>
            </w:tcBorders>
            <w:textDirection w:val="tbRlV"/>
            <w:vAlign w:val="center"/>
          </w:tcPr>
          <w:p w14:paraId="7CAF21B8" w14:textId="77777777" w:rsidR="00DC2519" w:rsidRPr="00EA0319" w:rsidRDefault="00DC2519" w:rsidP="005D24A8">
            <w:pPr>
              <w:snapToGrid w:val="0"/>
              <w:jc w:val="center"/>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支払関係</w:t>
            </w:r>
            <w:proofErr w:type="spellEnd"/>
          </w:p>
        </w:tc>
        <w:tc>
          <w:tcPr>
            <w:tcW w:w="2299" w:type="dxa"/>
            <w:vMerge w:val="restart"/>
            <w:tcBorders>
              <w:top w:val="nil"/>
            </w:tcBorders>
            <w:vAlign w:val="center"/>
          </w:tcPr>
          <w:p w14:paraId="65AD92AB"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支払い遅延・不能</w:t>
            </w:r>
            <w:proofErr w:type="spellEnd"/>
          </w:p>
        </w:tc>
        <w:tc>
          <w:tcPr>
            <w:tcW w:w="5492" w:type="dxa"/>
          </w:tcPr>
          <w:p w14:paraId="4EE089A7" w14:textId="77777777" w:rsidR="00DC2519" w:rsidRPr="00EA0319" w:rsidRDefault="00DC2519" w:rsidP="00EA0319">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hint="eastAsia"/>
                <w:color w:val="000000" w:themeColor="text1"/>
                <w:spacing w:val="-1"/>
                <w:sz w:val="21"/>
                <w:szCs w:val="21"/>
                <w:lang w:eastAsia="ja-JP"/>
              </w:rPr>
              <w:t>本市の帰責事由による支払いの遅延･不能による</w:t>
            </w:r>
          </w:p>
          <w:p w14:paraId="170DBC37" w14:textId="77777777" w:rsidR="00DC2519" w:rsidRPr="00EA0319" w:rsidRDefault="00DC2519" w:rsidP="00EA0319">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hint="eastAsia"/>
                <w:color w:val="000000" w:themeColor="text1"/>
                <w:spacing w:val="-1"/>
                <w:sz w:val="21"/>
                <w:szCs w:val="21"/>
                <w:lang w:eastAsia="ja-JP"/>
              </w:rPr>
              <w:t>もの</w:t>
            </w:r>
          </w:p>
        </w:tc>
        <w:tc>
          <w:tcPr>
            <w:tcW w:w="709" w:type="dxa"/>
            <w:vAlign w:val="center"/>
          </w:tcPr>
          <w:p w14:paraId="04FA36B7"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0E11CED2"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r>
      <w:tr w:rsidR="00DC2519" w:rsidRPr="00EA0319" w14:paraId="2B4A5934" w14:textId="77777777" w:rsidTr="00A32FAA">
        <w:trPr>
          <w:trHeight w:val="367"/>
          <w:jc w:val="center"/>
        </w:trPr>
        <w:tc>
          <w:tcPr>
            <w:tcW w:w="426" w:type="dxa"/>
            <w:vMerge/>
            <w:textDirection w:val="tbRlV"/>
            <w:vAlign w:val="center"/>
          </w:tcPr>
          <w:p w14:paraId="69AEA4A2"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vMerge/>
            <w:vAlign w:val="center"/>
          </w:tcPr>
          <w:p w14:paraId="6BEED701"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
        </w:tc>
        <w:tc>
          <w:tcPr>
            <w:tcW w:w="5492" w:type="dxa"/>
          </w:tcPr>
          <w:p w14:paraId="44BB40BE"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Pr>
                <w:rFonts w:ascii="ＭＳ 明朝" w:eastAsia="ＭＳ 明朝" w:hAnsi="ＭＳ 明朝" w:hint="eastAsia"/>
                <w:color w:val="000000" w:themeColor="text1"/>
                <w:spacing w:val="-1"/>
                <w:sz w:val="21"/>
                <w:szCs w:val="21"/>
                <w:lang w:eastAsia="ja-JP"/>
              </w:rPr>
              <w:t>ESCO</w:t>
            </w:r>
            <w:r w:rsidRPr="00EA0319">
              <w:rPr>
                <w:rFonts w:ascii="ＭＳ 明朝" w:eastAsia="ＭＳ 明朝" w:hAnsi="ＭＳ 明朝" w:hint="eastAsia"/>
                <w:color w:val="000000" w:themeColor="text1"/>
                <w:spacing w:val="-1"/>
                <w:sz w:val="21"/>
                <w:szCs w:val="21"/>
                <w:lang w:eastAsia="ja-JP"/>
              </w:rPr>
              <w:t>設備</w:t>
            </w:r>
            <w:r w:rsidRPr="00EA0319">
              <w:rPr>
                <w:rFonts w:ascii="ＭＳ 明朝" w:eastAsia="ＭＳ 明朝" w:hAnsi="ＭＳ 明朝"/>
                <w:color w:val="000000" w:themeColor="text1"/>
                <w:spacing w:val="-8"/>
                <w:sz w:val="21"/>
                <w:szCs w:val="21"/>
                <w:lang w:eastAsia="ja-JP"/>
              </w:rPr>
              <w:t>の補修等のために支払が遅延する場合</w:t>
            </w:r>
          </w:p>
        </w:tc>
        <w:tc>
          <w:tcPr>
            <w:tcW w:w="709" w:type="dxa"/>
            <w:vAlign w:val="center"/>
          </w:tcPr>
          <w:p w14:paraId="5EAF8AC5"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0F6B87ED"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2904A740" w14:textId="77777777" w:rsidTr="00A32FAA">
        <w:trPr>
          <w:trHeight w:val="870"/>
          <w:jc w:val="center"/>
        </w:trPr>
        <w:tc>
          <w:tcPr>
            <w:tcW w:w="426" w:type="dxa"/>
            <w:vMerge/>
            <w:textDirection w:val="tbRlV"/>
            <w:vAlign w:val="center"/>
          </w:tcPr>
          <w:p w14:paraId="5E4CEC04" w14:textId="77777777" w:rsidR="00DC2519" w:rsidRPr="00EA0319" w:rsidRDefault="00DC2519" w:rsidP="005D24A8">
            <w:pPr>
              <w:snapToGrid w:val="0"/>
              <w:jc w:val="center"/>
              <w:rPr>
                <w:rFonts w:ascii="ＭＳ 明朝" w:eastAsia="ＭＳ 明朝" w:hAnsi="ＭＳ 明朝"/>
                <w:color w:val="000000" w:themeColor="text1"/>
                <w:sz w:val="21"/>
                <w:szCs w:val="21"/>
              </w:rPr>
            </w:pPr>
          </w:p>
        </w:tc>
        <w:tc>
          <w:tcPr>
            <w:tcW w:w="2299" w:type="dxa"/>
            <w:tcBorders>
              <w:top w:val="single" w:sz="4" w:space="0" w:color="auto"/>
            </w:tcBorders>
            <w:vAlign w:val="center"/>
          </w:tcPr>
          <w:p w14:paraId="48074446"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lang w:eastAsia="zh-TW"/>
              </w:rPr>
            </w:pPr>
            <w:r w:rsidRPr="00A32FAA">
              <w:rPr>
                <w:rFonts w:ascii="ＭＳ 明朝" w:eastAsia="ＭＳ 明朝" w:hAnsi="ＭＳ 明朝"/>
                <w:color w:val="000000" w:themeColor="text1"/>
                <w:spacing w:val="6"/>
                <w:w w:val="95"/>
                <w:sz w:val="21"/>
                <w:szCs w:val="21"/>
                <w:fitText w:val="2310" w:id="-917231872"/>
                <w:lang w:eastAsia="zh-TW"/>
              </w:rPr>
              <w:t>契約不適合（瑕疵担保</w:t>
            </w:r>
            <w:r w:rsidRPr="00A32FAA">
              <w:rPr>
                <w:rFonts w:ascii="ＭＳ 明朝" w:eastAsia="ＭＳ 明朝" w:hAnsi="ＭＳ 明朝"/>
                <w:color w:val="000000" w:themeColor="text1"/>
                <w:spacing w:val="3"/>
                <w:w w:val="95"/>
                <w:sz w:val="21"/>
                <w:szCs w:val="21"/>
                <w:fitText w:val="2310" w:id="-917231872"/>
                <w:lang w:eastAsia="zh-TW"/>
              </w:rPr>
              <w:t>）</w:t>
            </w:r>
          </w:p>
        </w:tc>
        <w:tc>
          <w:tcPr>
            <w:tcW w:w="5492" w:type="dxa"/>
            <w:vAlign w:val="center"/>
          </w:tcPr>
          <w:p w14:paraId="59D2FDB5"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color w:val="000000" w:themeColor="text1"/>
                <w:spacing w:val="-1"/>
                <w:sz w:val="21"/>
                <w:szCs w:val="21"/>
                <w:lang w:eastAsia="ja-JP"/>
              </w:rPr>
              <w:t>隠れた瑕疵及び引き渡しまでの瑕疵の担保責任</w:t>
            </w:r>
          </w:p>
        </w:tc>
        <w:tc>
          <w:tcPr>
            <w:tcW w:w="709" w:type="dxa"/>
            <w:vAlign w:val="center"/>
          </w:tcPr>
          <w:p w14:paraId="0E5BDF26"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758C78D6"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01D7E81F" w14:textId="77777777" w:rsidTr="00A32FAA">
        <w:trPr>
          <w:trHeight w:val="367"/>
          <w:jc w:val="center"/>
        </w:trPr>
        <w:tc>
          <w:tcPr>
            <w:tcW w:w="426" w:type="dxa"/>
            <w:vMerge w:val="restart"/>
            <w:tcBorders>
              <w:top w:val="single" w:sz="4" w:space="0" w:color="auto"/>
            </w:tcBorders>
            <w:textDirection w:val="tbRlV"/>
            <w:vAlign w:val="center"/>
          </w:tcPr>
          <w:p w14:paraId="3290FF51" w14:textId="77777777" w:rsidR="00DC2519" w:rsidRPr="00EA0319" w:rsidRDefault="00DC2519" w:rsidP="007E1852">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hint="eastAsia"/>
                <w:color w:val="000000" w:themeColor="text1"/>
                <w:sz w:val="21"/>
                <w:szCs w:val="21"/>
                <w:lang w:eastAsia="ja-JP"/>
              </w:rPr>
              <w:t>維持管理関係</w:t>
            </w:r>
          </w:p>
        </w:tc>
        <w:tc>
          <w:tcPr>
            <w:tcW w:w="2299" w:type="dxa"/>
            <w:vMerge w:val="restart"/>
            <w:tcBorders>
              <w:top w:val="single" w:sz="4" w:space="0" w:color="auto"/>
            </w:tcBorders>
            <w:vAlign w:val="center"/>
          </w:tcPr>
          <w:p w14:paraId="7F9FA1AF"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r w:rsidRPr="00EA0319">
              <w:rPr>
                <w:rFonts w:ascii="ＭＳ 明朝" w:eastAsia="ＭＳ 明朝" w:hAnsi="ＭＳ 明朝" w:hint="eastAsia"/>
                <w:color w:val="000000" w:themeColor="text1"/>
                <w:sz w:val="21"/>
                <w:szCs w:val="21"/>
                <w:lang w:eastAsia="ja-JP"/>
              </w:rPr>
              <w:t>計画変更</w:t>
            </w:r>
          </w:p>
        </w:tc>
        <w:tc>
          <w:tcPr>
            <w:tcW w:w="5492" w:type="dxa"/>
            <w:tcBorders>
              <w:top w:val="single" w:sz="4" w:space="0" w:color="auto"/>
            </w:tcBorders>
          </w:tcPr>
          <w:p w14:paraId="2A0ABFEB"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hint="eastAsia"/>
                <w:color w:val="000000" w:themeColor="text1"/>
                <w:spacing w:val="-1"/>
                <w:sz w:val="21"/>
                <w:szCs w:val="21"/>
                <w:lang w:eastAsia="ja-JP"/>
              </w:rPr>
              <w:t>用途の変更等、本市の帰責事由による事業内容の変更</w:t>
            </w:r>
          </w:p>
        </w:tc>
        <w:tc>
          <w:tcPr>
            <w:tcW w:w="709" w:type="dxa"/>
            <w:tcBorders>
              <w:top w:val="single" w:sz="4" w:space="0" w:color="auto"/>
            </w:tcBorders>
            <w:vAlign w:val="center"/>
          </w:tcPr>
          <w:p w14:paraId="79717242"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r w:rsidRPr="00EA0319">
              <w:rPr>
                <w:rFonts w:ascii="ＭＳ 明朝" w:eastAsia="ＭＳ 明朝" w:hAnsi="ＭＳ 明朝" w:hint="eastAsia"/>
                <w:color w:val="000000" w:themeColor="text1"/>
                <w:sz w:val="21"/>
                <w:szCs w:val="21"/>
                <w:lang w:eastAsia="ja-JP"/>
              </w:rPr>
              <w:t>〇</w:t>
            </w:r>
          </w:p>
        </w:tc>
        <w:tc>
          <w:tcPr>
            <w:tcW w:w="697" w:type="dxa"/>
            <w:tcBorders>
              <w:top w:val="single" w:sz="4" w:space="0" w:color="auto"/>
            </w:tcBorders>
            <w:vAlign w:val="center"/>
          </w:tcPr>
          <w:p w14:paraId="103950A8"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r>
      <w:tr w:rsidR="00DC2519" w:rsidRPr="00EA0319" w14:paraId="62968BA7" w14:textId="77777777" w:rsidTr="00A32FAA">
        <w:trPr>
          <w:trHeight w:val="367"/>
          <w:jc w:val="center"/>
        </w:trPr>
        <w:tc>
          <w:tcPr>
            <w:tcW w:w="426" w:type="dxa"/>
            <w:vMerge/>
            <w:textDirection w:val="tbRlV"/>
            <w:vAlign w:val="center"/>
          </w:tcPr>
          <w:p w14:paraId="52F08B62" w14:textId="77777777" w:rsidR="00DC2519" w:rsidRPr="00EA0319" w:rsidDel="00D0468E" w:rsidRDefault="00DC2519" w:rsidP="007E1852">
            <w:pPr>
              <w:snapToGrid w:val="0"/>
              <w:jc w:val="center"/>
              <w:rPr>
                <w:rFonts w:ascii="ＭＳ 明朝" w:eastAsia="ＭＳ 明朝" w:hAnsi="ＭＳ 明朝"/>
                <w:color w:val="000000" w:themeColor="text1"/>
                <w:sz w:val="21"/>
                <w:szCs w:val="21"/>
              </w:rPr>
            </w:pPr>
          </w:p>
        </w:tc>
        <w:tc>
          <w:tcPr>
            <w:tcW w:w="2299" w:type="dxa"/>
            <w:vMerge/>
            <w:vAlign w:val="center"/>
          </w:tcPr>
          <w:p w14:paraId="71200931"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
        </w:tc>
        <w:tc>
          <w:tcPr>
            <w:tcW w:w="5492" w:type="dxa"/>
            <w:tcBorders>
              <w:top w:val="single" w:sz="4" w:space="0" w:color="auto"/>
            </w:tcBorders>
          </w:tcPr>
          <w:p w14:paraId="750D7E6E"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hint="eastAsia"/>
                <w:color w:val="000000" w:themeColor="text1"/>
                <w:spacing w:val="-1"/>
                <w:sz w:val="21"/>
                <w:szCs w:val="21"/>
                <w:lang w:eastAsia="ja-JP"/>
              </w:rPr>
              <w:t>事業者が必要と考える計画変更</w:t>
            </w:r>
          </w:p>
        </w:tc>
        <w:tc>
          <w:tcPr>
            <w:tcW w:w="709" w:type="dxa"/>
            <w:tcBorders>
              <w:top w:val="single" w:sz="4" w:space="0" w:color="auto"/>
            </w:tcBorders>
            <w:vAlign w:val="center"/>
          </w:tcPr>
          <w:p w14:paraId="21B835E1"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tcBorders>
              <w:top w:val="single" w:sz="4" w:space="0" w:color="auto"/>
            </w:tcBorders>
            <w:vAlign w:val="center"/>
          </w:tcPr>
          <w:p w14:paraId="32F7AC37" w14:textId="77777777" w:rsidR="00DC2519" w:rsidRPr="00EA0319" w:rsidDel="00D0468E" w:rsidRDefault="00DC2519" w:rsidP="00805E97">
            <w:pPr>
              <w:snapToGrid w:val="0"/>
              <w:jc w:val="center"/>
              <w:rPr>
                <w:rFonts w:ascii="ＭＳ 明朝" w:eastAsia="ＭＳ 明朝" w:hAnsi="ＭＳ 明朝"/>
                <w:color w:val="000000" w:themeColor="text1"/>
                <w:sz w:val="21"/>
                <w:szCs w:val="21"/>
                <w:lang w:eastAsia="ja-JP"/>
              </w:rPr>
            </w:pPr>
            <w:r w:rsidRPr="00EA0319">
              <w:rPr>
                <w:rFonts w:ascii="ＭＳ 明朝" w:eastAsia="ＭＳ 明朝" w:hAnsi="ＭＳ 明朝" w:hint="eastAsia"/>
                <w:color w:val="000000" w:themeColor="text1"/>
                <w:sz w:val="21"/>
                <w:szCs w:val="21"/>
                <w:lang w:eastAsia="ja-JP"/>
              </w:rPr>
              <w:t>〇</w:t>
            </w:r>
          </w:p>
        </w:tc>
      </w:tr>
      <w:tr w:rsidR="00DC2519" w:rsidRPr="00EA0319" w14:paraId="60E646FE" w14:textId="77777777" w:rsidTr="00A32FAA">
        <w:trPr>
          <w:trHeight w:val="367"/>
          <w:jc w:val="center"/>
        </w:trPr>
        <w:tc>
          <w:tcPr>
            <w:tcW w:w="426" w:type="dxa"/>
            <w:vMerge/>
            <w:textDirection w:val="tbRlV"/>
            <w:vAlign w:val="center"/>
          </w:tcPr>
          <w:p w14:paraId="44785F0F" w14:textId="77777777" w:rsidR="00DC2519" w:rsidRPr="00EA0319" w:rsidRDefault="00DC2519" w:rsidP="007E1852">
            <w:pPr>
              <w:snapToGrid w:val="0"/>
              <w:jc w:val="center"/>
              <w:rPr>
                <w:rFonts w:ascii="ＭＳ 明朝" w:eastAsia="ＭＳ 明朝" w:hAnsi="ＭＳ 明朝"/>
                <w:color w:val="000000" w:themeColor="text1"/>
                <w:sz w:val="21"/>
                <w:szCs w:val="21"/>
                <w:lang w:eastAsia="ja-JP"/>
              </w:rPr>
            </w:pPr>
          </w:p>
        </w:tc>
        <w:tc>
          <w:tcPr>
            <w:tcW w:w="2299" w:type="dxa"/>
            <w:tcBorders>
              <w:top w:val="nil"/>
            </w:tcBorders>
            <w:vAlign w:val="center"/>
          </w:tcPr>
          <w:p w14:paraId="58E390AC"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r w:rsidRPr="00EA0319">
              <w:rPr>
                <w:rFonts w:ascii="ＭＳ 明朝" w:eastAsia="ＭＳ 明朝" w:hAnsi="ＭＳ 明朝" w:hint="eastAsia"/>
                <w:color w:val="000000" w:themeColor="text1"/>
                <w:sz w:val="21"/>
                <w:szCs w:val="21"/>
                <w:lang w:eastAsia="ja-JP"/>
              </w:rPr>
              <w:t>立ち入りの許可</w:t>
            </w:r>
          </w:p>
        </w:tc>
        <w:tc>
          <w:tcPr>
            <w:tcW w:w="5492" w:type="dxa"/>
          </w:tcPr>
          <w:p w14:paraId="2D32089A" w14:textId="77777777" w:rsidR="00DC2519" w:rsidRPr="00EA0319" w:rsidRDefault="00DC2519" w:rsidP="006E6E23">
            <w:pPr>
              <w:snapToGrid w:val="0"/>
              <w:ind w:firstLineChars="50" w:firstLine="105"/>
              <w:jc w:val="left"/>
              <w:rPr>
                <w:rFonts w:ascii="ＭＳ 明朝" w:eastAsia="ＭＳ 明朝" w:hAnsi="ＭＳ 明朝"/>
                <w:color w:val="000000" w:themeColor="text1"/>
                <w:spacing w:val="-1"/>
                <w:sz w:val="21"/>
                <w:szCs w:val="21"/>
                <w:lang w:eastAsia="ja-JP"/>
              </w:rPr>
            </w:pPr>
            <w:r w:rsidRPr="00EA0319">
              <w:rPr>
                <w:rFonts w:ascii="ＭＳ 明朝" w:eastAsia="ＭＳ 明朝" w:hAnsi="ＭＳ 明朝" w:hint="eastAsia"/>
                <w:color w:val="000000" w:themeColor="text1"/>
                <w:sz w:val="21"/>
                <w:szCs w:val="21"/>
                <w:lang w:eastAsia="ja-JP"/>
              </w:rPr>
              <w:t>必要な施設への立ち入りの許可が下りない場合の事業未遂行</w:t>
            </w:r>
          </w:p>
        </w:tc>
        <w:tc>
          <w:tcPr>
            <w:tcW w:w="709" w:type="dxa"/>
            <w:vAlign w:val="center"/>
          </w:tcPr>
          <w:p w14:paraId="7380C7EB"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2E82899E"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r>
      <w:tr w:rsidR="00DC2519" w:rsidRPr="00EA0319" w14:paraId="1EC283D1" w14:textId="77777777" w:rsidTr="00A32FAA">
        <w:trPr>
          <w:trHeight w:val="367"/>
          <w:jc w:val="center"/>
        </w:trPr>
        <w:tc>
          <w:tcPr>
            <w:tcW w:w="426" w:type="dxa"/>
            <w:vMerge/>
            <w:textDirection w:val="tbRlV"/>
            <w:vAlign w:val="center"/>
          </w:tcPr>
          <w:p w14:paraId="7D3E5AE2" w14:textId="77777777" w:rsidR="00DC2519" w:rsidRPr="00EA0319" w:rsidRDefault="00DC2519" w:rsidP="007E1852">
            <w:pPr>
              <w:snapToGrid w:val="0"/>
              <w:jc w:val="center"/>
              <w:rPr>
                <w:rFonts w:ascii="ＭＳ 明朝" w:eastAsia="ＭＳ 明朝" w:hAnsi="ＭＳ 明朝"/>
                <w:color w:val="000000" w:themeColor="text1"/>
                <w:sz w:val="21"/>
                <w:szCs w:val="21"/>
              </w:rPr>
            </w:pPr>
          </w:p>
        </w:tc>
        <w:tc>
          <w:tcPr>
            <w:tcW w:w="2299" w:type="dxa"/>
            <w:tcBorders>
              <w:top w:val="nil"/>
            </w:tcBorders>
            <w:vAlign w:val="center"/>
          </w:tcPr>
          <w:p w14:paraId="5C317D6C"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hint="eastAsia"/>
                <w:color w:val="000000" w:themeColor="text1"/>
                <w:sz w:val="21"/>
                <w:szCs w:val="21"/>
              </w:rPr>
              <w:t>維持管理費の上昇</w:t>
            </w:r>
            <w:proofErr w:type="spellEnd"/>
          </w:p>
        </w:tc>
        <w:tc>
          <w:tcPr>
            <w:tcW w:w="5492" w:type="dxa"/>
          </w:tcPr>
          <w:p w14:paraId="71A572AC"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hint="eastAsia"/>
                <w:color w:val="000000" w:themeColor="text1"/>
                <w:spacing w:val="-1"/>
                <w:sz w:val="21"/>
                <w:szCs w:val="21"/>
                <w:lang w:eastAsia="ja-JP"/>
              </w:rPr>
              <w:t>賃金水準又は物価水準の変動による維持管理費用の増</w:t>
            </w:r>
          </w:p>
          <w:p w14:paraId="732D1389" w14:textId="77777777" w:rsidR="00DC2519" w:rsidRPr="00EA0319" w:rsidRDefault="00DC2519" w:rsidP="006E6E23">
            <w:pPr>
              <w:snapToGrid w:val="0"/>
              <w:ind w:firstLineChars="50" w:firstLine="104"/>
              <w:rPr>
                <w:rFonts w:ascii="ＭＳ 明朝" w:eastAsia="ＭＳ 明朝" w:hAnsi="ＭＳ 明朝"/>
                <w:color w:val="000000" w:themeColor="text1"/>
                <w:sz w:val="21"/>
                <w:szCs w:val="21"/>
                <w:lang w:eastAsia="ja-JP"/>
              </w:rPr>
            </w:pPr>
            <w:r w:rsidRPr="00EA0319">
              <w:rPr>
                <w:rFonts w:ascii="ＭＳ 明朝" w:eastAsia="ＭＳ 明朝" w:hAnsi="ＭＳ 明朝" w:hint="eastAsia"/>
                <w:color w:val="000000" w:themeColor="text1"/>
                <w:spacing w:val="-1"/>
                <w:sz w:val="21"/>
                <w:szCs w:val="21"/>
                <w:lang w:eastAsia="ja-JP"/>
              </w:rPr>
              <w:t>大</w:t>
            </w:r>
          </w:p>
        </w:tc>
        <w:tc>
          <w:tcPr>
            <w:tcW w:w="709" w:type="dxa"/>
            <w:vAlign w:val="center"/>
          </w:tcPr>
          <w:p w14:paraId="23537412"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53988F69"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hint="eastAsia"/>
                <w:color w:val="000000" w:themeColor="text1"/>
                <w:sz w:val="21"/>
                <w:szCs w:val="21"/>
                <w:lang w:eastAsia="ja-JP"/>
              </w:rPr>
              <w:t>〇</w:t>
            </w:r>
          </w:p>
        </w:tc>
      </w:tr>
      <w:tr w:rsidR="00DC2519" w:rsidRPr="00EA0319" w14:paraId="0DE5D67F" w14:textId="77777777" w:rsidTr="00A32FAA">
        <w:trPr>
          <w:trHeight w:val="369"/>
          <w:jc w:val="center"/>
        </w:trPr>
        <w:tc>
          <w:tcPr>
            <w:tcW w:w="426" w:type="dxa"/>
            <w:vMerge/>
            <w:textDirection w:val="tbRlV"/>
            <w:vAlign w:val="center"/>
          </w:tcPr>
          <w:p w14:paraId="2747A625" w14:textId="77777777" w:rsidR="00DC2519" w:rsidRPr="00EA0319" w:rsidRDefault="00DC2519" w:rsidP="007E1852">
            <w:pPr>
              <w:snapToGrid w:val="0"/>
              <w:jc w:val="center"/>
              <w:rPr>
                <w:rFonts w:ascii="ＭＳ 明朝" w:eastAsia="ＭＳ 明朝" w:hAnsi="ＭＳ 明朝"/>
                <w:color w:val="000000" w:themeColor="text1"/>
                <w:sz w:val="21"/>
                <w:szCs w:val="21"/>
              </w:rPr>
            </w:pPr>
          </w:p>
        </w:tc>
        <w:tc>
          <w:tcPr>
            <w:tcW w:w="2299" w:type="dxa"/>
            <w:vMerge w:val="restart"/>
            <w:vAlign w:val="center"/>
          </w:tcPr>
          <w:p w14:paraId="02BD9C48"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lang w:eastAsia="ja-JP"/>
              </w:rPr>
            </w:pPr>
            <w:r>
              <w:rPr>
                <w:rFonts w:ascii="ＭＳ 明朝" w:eastAsia="ＭＳ 明朝" w:hAnsi="ＭＳ 明朝" w:hint="eastAsia"/>
                <w:color w:val="000000" w:themeColor="text1"/>
                <w:sz w:val="21"/>
                <w:szCs w:val="21"/>
                <w:lang w:eastAsia="ja-JP"/>
              </w:rPr>
              <w:t>ESCO</w:t>
            </w:r>
            <w:r w:rsidRPr="00EA0319">
              <w:rPr>
                <w:rFonts w:ascii="ＭＳ 明朝" w:eastAsia="ＭＳ 明朝" w:hAnsi="ＭＳ 明朝" w:hint="eastAsia"/>
                <w:color w:val="000000" w:themeColor="text1"/>
                <w:sz w:val="21"/>
                <w:szCs w:val="21"/>
                <w:lang w:eastAsia="ja-JP"/>
              </w:rPr>
              <w:t>設備</w:t>
            </w:r>
            <w:r w:rsidRPr="00EA0319">
              <w:rPr>
                <w:rFonts w:ascii="ＭＳ 明朝" w:eastAsia="ＭＳ 明朝" w:hAnsi="ＭＳ 明朝"/>
                <w:color w:val="000000" w:themeColor="text1"/>
                <w:sz w:val="21"/>
                <w:szCs w:val="21"/>
                <w:lang w:eastAsia="ja-JP"/>
              </w:rPr>
              <w:t>の損傷</w:t>
            </w:r>
          </w:p>
        </w:tc>
        <w:tc>
          <w:tcPr>
            <w:tcW w:w="5492" w:type="dxa"/>
          </w:tcPr>
          <w:p w14:paraId="3F212A88"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hint="eastAsia"/>
                <w:color w:val="000000" w:themeColor="text1"/>
                <w:spacing w:val="-1"/>
                <w:sz w:val="21"/>
                <w:szCs w:val="21"/>
                <w:lang w:eastAsia="ja-JP"/>
              </w:rPr>
              <w:t>本市の故意・過失に起因する</w:t>
            </w:r>
            <w:r>
              <w:rPr>
                <w:rFonts w:ascii="ＭＳ 明朝" w:eastAsia="ＭＳ 明朝" w:hAnsi="ＭＳ 明朝" w:hint="eastAsia"/>
                <w:color w:val="000000" w:themeColor="text1"/>
                <w:spacing w:val="-1"/>
                <w:sz w:val="21"/>
                <w:szCs w:val="21"/>
                <w:lang w:eastAsia="ja-JP"/>
              </w:rPr>
              <w:t>ESCO</w:t>
            </w:r>
            <w:r w:rsidRPr="00EA0319">
              <w:rPr>
                <w:rFonts w:ascii="ＭＳ 明朝" w:eastAsia="ＭＳ 明朝" w:hAnsi="ＭＳ 明朝" w:hint="eastAsia"/>
                <w:color w:val="000000" w:themeColor="text1"/>
                <w:spacing w:val="-1"/>
                <w:sz w:val="21"/>
                <w:szCs w:val="21"/>
                <w:lang w:eastAsia="ja-JP"/>
              </w:rPr>
              <w:t>設備</w:t>
            </w:r>
            <w:r w:rsidRPr="00EA0319">
              <w:rPr>
                <w:rFonts w:ascii="ＭＳ 明朝" w:eastAsia="ＭＳ 明朝" w:hAnsi="ＭＳ 明朝"/>
                <w:color w:val="000000" w:themeColor="text1"/>
                <w:spacing w:val="-1"/>
                <w:sz w:val="21"/>
                <w:szCs w:val="21"/>
                <w:lang w:eastAsia="ja-JP"/>
              </w:rPr>
              <w:t>の損傷</w:t>
            </w:r>
          </w:p>
        </w:tc>
        <w:tc>
          <w:tcPr>
            <w:tcW w:w="709" w:type="dxa"/>
            <w:vAlign w:val="center"/>
          </w:tcPr>
          <w:p w14:paraId="76697BF9"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vAlign w:val="center"/>
          </w:tcPr>
          <w:p w14:paraId="47C5E4C3"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r>
      <w:tr w:rsidR="00DC2519" w:rsidRPr="00EA0319" w14:paraId="7997CDDF" w14:textId="77777777" w:rsidTr="00A32FAA">
        <w:trPr>
          <w:trHeight w:val="369"/>
          <w:jc w:val="center"/>
        </w:trPr>
        <w:tc>
          <w:tcPr>
            <w:tcW w:w="426" w:type="dxa"/>
            <w:vMerge/>
            <w:textDirection w:val="tbRlV"/>
            <w:vAlign w:val="center"/>
          </w:tcPr>
          <w:p w14:paraId="45628ED1" w14:textId="77777777" w:rsidR="00DC2519" w:rsidRPr="00EA0319" w:rsidRDefault="00DC2519" w:rsidP="007E1852">
            <w:pPr>
              <w:snapToGrid w:val="0"/>
              <w:jc w:val="center"/>
              <w:rPr>
                <w:rFonts w:ascii="ＭＳ 明朝" w:eastAsia="ＭＳ 明朝" w:hAnsi="ＭＳ 明朝"/>
                <w:color w:val="000000" w:themeColor="text1"/>
                <w:sz w:val="21"/>
                <w:szCs w:val="21"/>
              </w:rPr>
            </w:pPr>
          </w:p>
        </w:tc>
        <w:tc>
          <w:tcPr>
            <w:tcW w:w="2299" w:type="dxa"/>
            <w:vMerge/>
            <w:vAlign w:val="center"/>
          </w:tcPr>
          <w:p w14:paraId="710DC91B"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
        </w:tc>
        <w:tc>
          <w:tcPr>
            <w:tcW w:w="5492" w:type="dxa"/>
          </w:tcPr>
          <w:p w14:paraId="38E90134" w14:textId="77777777" w:rsidR="00DC2519" w:rsidRPr="00EA0319" w:rsidDel="00D0468E"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hint="eastAsia"/>
                <w:color w:val="000000" w:themeColor="text1"/>
                <w:spacing w:val="-1"/>
                <w:sz w:val="21"/>
                <w:szCs w:val="21"/>
                <w:lang w:eastAsia="ja-JP"/>
              </w:rPr>
              <w:t>事業者の故意・過失に起因する</w:t>
            </w:r>
            <w:r>
              <w:rPr>
                <w:rFonts w:ascii="ＭＳ 明朝" w:eastAsia="ＭＳ 明朝" w:hAnsi="ＭＳ 明朝" w:hint="eastAsia"/>
                <w:color w:val="000000" w:themeColor="text1"/>
                <w:spacing w:val="-1"/>
                <w:sz w:val="21"/>
                <w:szCs w:val="21"/>
                <w:lang w:eastAsia="ja-JP"/>
              </w:rPr>
              <w:t>ESCO</w:t>
            </w:r>
            <w:r w:rsidRPr="00EA0319">
              <w:rPr>
                <w:rFonts w:ascii="ＭＳ 明朝" w:eastAsia="ＭＳ 明朝" w:hAnsi="ＭＳ 明朝" w:hint="eastAsia"/>
                <w:color w:val="000000" w:themeColor="text1"/>
                <w:spacing w:val="-1"/>
                <w:sz w:val="21"/>
                <w:szCs w:val="21"/>
                <w:lang w:eastAsia="ja-JP"/>
              </w:rPr>
              <w:t>設備</w:t>
            </w:r>
            <w:r w:rsidRPr="00EA0319">
              <w:rPr>
                <w:rFonts w:ascii="ＭＳ 明朝" w:eastAsia="ＭＳ 明朝" w:hAnsi="ＭＳ 明朝"/>
                <w:color w:val="000000" w:themeColor="text1"/>
                <w:spacing w:val="-1"/>
                <w:sz w:val="21"/>
                <w:szCs w:val="21"/>
                <w:lang w:eastAsia="ja-JP"/>
              </w:rPr>
              <w:t>の損傷</w:t>
            </w:r>
          </w:p>
        </w:tc>
        <w:tc>
          <w:tcPr>
            <w:tcW w:w="709" w:type="dxa"/>
            <w:vAlign w:val="center"/>
          </w:tcPr>
          <w:p w14:paraId="5DDFED0C"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7295D84C"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r w:rsidRPr="00EA0319">
              <w:rPr>
                <w:rFonts w:ascii="ＭＳ 明朝" w:eastAsia="ＭＳ 明朝" w:hAnsi="ＭＳ 明朝" w:hint="eastAsia"/>
                <w:color w:val="000000" w:themeColor="text1"/>
                <w:sz w:val="21"/>
                <w:szCs w:val="21"/>
                <w:lang w:eastAsia="ja-JP"/>
              </w:rPr>
              <w:t>〇</w:t>
            </w:r>
          </w:p>
        </w:tc>
      </w:tr>
      <w:tr w:rsidR="00DC2519" w:rsidRPr="00EA0319" w14:paraId="2251D056" w14:textId="77777777" w:rsidTr="00A32FAA">
        <w:trPr>
          <w:trHeight w:val="814"/>
          <w:jc w:val="center"/>
        </w:trPr>
        <w:tc>
          <w:tcPr>
            <w:tcW w:w="426" w:type="dxa"/>
            <w:vMerge/>
            <w:textDirection w:val="tbRlV"/>
            <w:vAlign w:val="center"/>
          </w:tcPr>
          <w:p w14:paraId="4FC1E45D" w14:textId="77777777" w:rsidR="00DC2519" w:rsidRPr="00EA0319" w:rsidRDefault="00DC2519" w:rsidP="007E1852">
            <w:pPr>
              <w:snapToGrid w:val="0"/>
              <w:jc w:val="center"/>
              <w:rPr>
                <w:rFonts w:ascii="ＭＳ 明朝" w:eastAsia="ＭＳ 明朝" w:hAnsi="ＭＳ 明朝"/>
                <w:color w:val="000000" w:themeColor="text1"/>
                <w:sz w:val="21"/>
                <w:szCs w:val="21"/>
              </w:rPr>
            </w:pPr>
          </w:p>
        </w:tc>
        <w:tc>
          <w:tcPr>
            <w:tcW w:w="2299" w:type="dxa"/>
            <w:vAlign w:val="center"/>
          </w:tcPr>
          <w:p w14:paraId="5C62A378"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hint="eastAsia"/>
                <w:color w:val="000000" w:themeColor="text1"/>
                <w:sz w:val="21"/>
                <w:szCs w:val="21"/>
              </w:rPr>
              <w:t>施設損傷</w:t>
            </w:r>
            <w:proofErr w:type="spellEnd"/>
          </w:p>
        </w:tc>
        <w:tc>
          <w:tcPr>
            <w:tcW w:w="5492" w:type="dxa"/>
          </w:tcPr>
          <w:p w14:paraId="4F260AB5"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hint="eastAsia"/>
                <w:color w:val="000000" w:themeColor="text1"/>
                <w:spacing w:val="-1"/>
                <w:sz w:val="21"/>
                <w:szCs w:val="21"/>
                <w:lang w:eastAsia="ja-JP"/>
              </w:rPr>
              <w:t>事業者の故意・過失又は</w:t>
            </w:r>
            <w:r>
              <w:rPr>
                <w:rFonts w:ascii="ＭＳ 明朝" w:eastAsia="ＭＳ 明朝" w:hAnsi="ＭＳ 明朝" w:hint="eastAsia"/>
                <w:color w:val="000000" w:themeColor="text1"/>
                <w:spacing w:val="-1"/>
                <w:sz w:val="21"/>
                <w:szCs w:val="21"/>
                <w:lang w:eastAsia="ja-JP"/>
              </w:rPr>
              <w:t>ESCO</w:t>
            </w:r>
            <w:r w:rsidRPr="00EA0319">
              <w:rPr>
                <w:rFonts w:ascii="ＭＳ 明朝" w:eastAsia="ＭＳ 明朝" w:hAnsi="ＭＳ 明朝" w:hint="eastAsia"/>
                <w:color w:val="000000" w:themeColor="text1"/>
                <w:spacing w:val="-1"/>
                <w:sz w:val="21"/>
                <w:szCs w:val="21"/>
                <w:lang w:eastAsia="ja-JP"/>
              </w:rPr>
              <w:t>設備</w:t>
            </w:r>
            <w:r w:rsidRPr="00EA0319">
              <w:rPr>
                <w:rFonts w:ascii="ＭＳ 明朝" w:eastAsia="ＭＳ 明朝" w:hAnsi="ＭＳ 明朝"/>
                <w:color w:val="000000" w:themeColor="text1"/>
                <w:spacing w:val="-1"/>
                <w:sz w:val="21"/>
                <w:szCs w:val="21"/>
                <w:lang w:eastAsia="ja-JP"/>
              </w:rPr>
              <w:t>に起因する</w:t>
            </w:r>
            <w:r w:rsidRPr="00EA0319">
              <w:rPr>
                <w:rFonts w:ascii="ＭＳ 明朝" w:eastAsia="ＭＳ 明朝" w:hAnsi="ＭＳ 明朝" w:hint="eastAsia"/>
                <w:color w:val="000000" w:themeColor="text1"/>
                <w:spacing w:val="-1"/>
                <w:sz w:val="21"/>
                <w:szCs w:val="21"/>
                <w:lang w:eastAsia="ja-JP"/>
              </w:rPr>
              <w:t>施設・</w:t>
            </w:r>
          </w:p>
          <w:p w14:paraId="0175B2FA"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hint="eastAsia"/>
                <w:color w:val="000000" w:themeColor="text1"/>
                <w:spacing w:val="-1"/>
                <w:sz w:val="21"/>
                <w:szCs w:val="21"/>
                <w:lang w:eastAsia="ja-JP"/>
              </w:rPr>
              <w:t>設備の損傷</w:t>
            </w:r>
          </w:p>
        </w:tc>
        <w:tc>
          <w:tcPr>
            <w:tcW w:w="709" w:type="dxa"/>
            <w:vAlign w:val="center"/>
          </w:tcPr>
          <w:p w14:paraId="1B5FBF8B"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4343FD1B"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hint="eastAsia"/>
                <w:color w:val="000000" w:themeColor="text1"/>
                <w:sz w:val="21"/>
                <w:szCs w:val="21"/>
                <w:lang w:eastAsia="ja-JP"/>
              </w:rPr>
              <w:t>〇</w:t>
            </w:r>
          </w:p>
        </w:tc>
      </w:tr>
      <w:tr w:rsidR="00DC2519" w:rsidRPr="00EA0319" w14:paraId="4F14D87A" w14:textId="77777777" w:rsidTr="00A32FAA">
        <w:trPr>
          <w:trHeight w:val="814"/>
          <w:jc w:val="center"/>
        </w:trPr>
        <w:tc>
          <w:tcPr>
            <w:tcW w:w="426" w:type="dxa"/>
            <w:vMerge/>
            <w:textDirection w:val="tbRlV"/>
            <w:vAlign w:val="center"/>
          </w:tcPr>
          <w:p w14:paraId="37B23508" w14:textId="77777777" w:rsidR="00DC2519" w:rsidRPr="00EA0319" w:rsidRDefault="00DC2519" w:rsidP="007E1852">
            <w:pPr>
              <w:snapToGrid w:val="0"/>
              <w:jc w:val="center"/>
              <w:rPr>
                <w:rFonts w:ascii="ＭＳ 明朝" w:eastAsia="ＭＳ 明朝" w:hAnsi="ＭＳ 明朝"/>
                <w:color w:val="000000" w:themeColor="text1"/>
                <w:sz w:val="21"/>
                <w:szCs w:val="21"/>
              </w:rPr>
            </w:pPr>
          </w:p>
        </w:tc>
        <w:tc>
          <w:tcPr>
            <w:tcW w:w="2299" w:type="dxa"/>
            <w:vAlign w:val="center"/>
          </w:tcPr>
          <w:p w14:paraId="4AA939D0"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hint="eastAsia"/>
                <w:color w:val="000000" w:themeColor="text1"/>
                <w:sz w:val="21"/>
                <w:szCs w:val="21"/>
              </w:rPr>
              <w:t>不可抗力</w:t>
            </w:r>
            <w:proofErr w:type="spellEnd"/>
          </w:p>
        </w:tc>
        <w:tc>
          <w:tcPr>
            <w:tcW w:w="5492" w:type="dxa"/>
          </w:tcPr>
          <w:p w14:paraId="591BCC75" w14:textId="77777777" w:rsidR="00DC2519" w:rsidRPr="00EA0319" w:rsidRDefault="00DC2519" w:rsidP="00EA0319">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hint="eastAsia"/>
                <w:color w:val="000000" w:themeColor="text1"/>
                <w:spacing w:val="-1"/>
                <w:sz w:val="21"/>
                <w:szCs w:val="21"/>
                <w:lang w:eastAsia="ja-JP"/>
              </w:rPr>
              <w:t>地震による火災・天災・戦争等の不可抗力による</w:t>
            </w:r>
            <w:r>
              <w:rPr>
                <w:rFonts w:ascii="ＭＳ 明朝" w:eastAsia="ＭＳ 明朝" w:hAnsi="ＭＳ 明朝" w:hint="eastAsia"/>
                <w:color w:val="000000" w:themeColor="text1"/>
                <w:spacing w:val="-1"/>
                <w:sz w:val="21"/>
                <w:szCs w:val="21"/>
                <w:lang w:eastAsia="ja-JP"/>
              </w:rPr>
              <w:t>ESCO</w:t>
            </w:r>
            <w:r w:rsidRPr="00EA0319">
              <w:rPr>
                <w:rFonts w:ascii="ＭＳ 明朝" w:eastAsia="ＭＳ 明朝" w:hAnsi="ＭＳ 明朝" w:hint="eastAsia"/>
                <w:color w:val="000000" w:themeColor="text1"/>
                <w:spacing w:val="-1"/>
                <w:sz w:val="21"/>
                <w:szCs w:val="21"/>
                <w:lang w:eastAsia="ja-JP"/>
              </w:rPr>
              <w:t>設備</w:t>
            </w:r>
            <w:r w:rsidRPr="00EA0319">
              <w:rPr>
                <w:rFonts w:ascii="ＭＳ 明朝" w:eastAsia="ＭＳ 明朝" w:hAnsi="ＭＳ 明朝"/>
                <w:color w:val="000000" w:themeColor="text1"/>
                <w:spacing w:val="-1"/>
                <w:sz w:val="21"/>
                <w:szCs w:val="21"/>
                <w:lang w:eastAsia="ja-JP"/>
              </w:rPr>
              <w:t>等の損傷</w:t>
            </w:r>
          </w:p>
        </w:tc>
        <w:tc>
          <w:tcPr>
            <w:tcW w:w="709" w:type="dxa"/>
            <w:vAlign w:val="center"/>
          </w:tcPr>
          <w:p w14:paraId="1A7F93ED"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r w:rsidRPr="00EA0319">
              <w:rPr>
                <w:rFonts w:ascii="ＭＳ 明朝" w:eastAsia="ＭＳ 明朝" w:hAnsi="ＭＳ 明朝" w:hint="eastAsia"/>
                <w:color w:val="000000" w:themeColor="text1"/>
                <w:sz w:val="21"/>
                <w:szCs w:val="21"/>
                <w:lang w:eastAsia="ja-JP"/>
              </w:rPr>
              <w:t>〇</w:t>
            </w:r>
          </w:p>
        </w:tc>
        <w:tc>
          <w:tcPr>
            <w:tcW w:w="697" w:type="dxa"/>
            <w:vAlign w:val="center"/>
          </w:tcPr>
          <w:p w14:paraId="2B5AA265"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r>
      <w:tr w:rsidR="00DC2519" w:rsidRPr="00EA0319" w14:paraId="2B3A4FBF" w14:textId="77777777" w:rsidTr="00A32FAA">
        <w:trPr>
          <w:trHeight w:val="369"/>
          <w:jc w:val="center"/>
        </w:trPr>
        <w:tc>
          <w:tcPr>
            <w:tcW w:w="426" w:type="dxa"/>
            <w:vMerge/>
            <w:textDirection w:val="tbRlV"/>
            <w:vAlign w:val="center"/>
          </w:tcPr>
          <w:p w14:paraId="6DC1ADB7" w14:textId="77777777" w:rsidR="00DC2519" w:rsidRPr="00EA0319" w:rsidRDefault="00DC2519" w:rsidP="007E1852">
            <w:pPr>
              <w:snapToGrid w:val="0"/>
              <w:jc w:val="center"/>
              <w:rPr>
                <w:rFonts w:ascii="ＭＳ 明朝" w:eastAsia="ＭＳ 明朝" w:hAnsi="ＭＳ 明朝"/>
                <w:color w:val="000000" w:themeColor="text1"/>
                <w:sz w:val="21"/>
                <w:szCs w:val="21"/>
              </w:rPr>
            </w:pPr>
          </w:p>
        </w:tc>
        <w:tc>
          <w:tcPr>
            <w:tcW w:w="2299" w:type="dxa"/>
            <w:vAlign w:val="center"/>
          </w:tcPr>
          <w:p w14:paraId="3A3226D0"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hint="eastAsia"/>
                <w:color w:val="000000" w:themeColor="text1"/>
                <w:sz w:val="21"/>
                <w:szCs w:val="21"/>
              </w:rPr>
              <w:t>機器の不良</w:t>
            </w:r>
            <w:proofErr w:type="spellEnd"/>
          </w:p>
        </w:tc>
        <w:tc>
          <w:tcPr>
            <w:tcW w:w="5492" w:type="dxa"/>
          </w:tcPr>
          <w:p w14:paraId="3107D19B"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Pr>
                <w:rFonts w:ascii="ＭＳ 明朝" w:eastAsia="ＭＳ 明朝" w:hAnsi="ＭＳ 明朝"/>
                <w:color w:val="000000" w:themeColor="text1"/>
                <w:spacing w:val="-1"/>
                <w:sz w:val="21"/>
                <w:szCs w:val="21"/>
                <w:lang w:eastAsia="ja-JP"/>
              </w:rPr>
              <w:t>ESCO</w:t>
            </w:r>
            <w:r w:rsidRPr="00EA0319">
              <w:rPr>
                <w:rFonts w:ascii="ＭＳ 明朝" w:eastAsia="ＭＳ 明朝" w:hAnsi="ＭＳ 明朝"/>
                <w:color w:val="000000" w:themeColor="text1"/>
                <w:spacing w:val="-1"/>
                <w:sz w:val="21"/>
                <w:szCs w:val="21"/>
                <w:lang w:eastAsia="ja-JP"/>
              </w:rPr>
              <w:t>機器が所定の性能を達成しない場合</w:t>
            </w:r>
          </w:p>
        </w:tc>
        <w:tc>
          <w:tcPr>
            <w:tcW w:w="709" w:type="dxa"/>
            <w:vAlign w:val="center"/>
          </w:tcPr>
          <w:p w14:paraId="1400EB32"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024BA660"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r w:rsidRPr="00EA0319">
              <w:rPr>
                <w:rFonts w:ascii="ＭＳ 明朝" w:eastAsia="ＭＳ 明朝" w:hAnsi="ＭＳ 明朝" w:hint="eastAsia"/>
                <w:color w:val="000000" w:themeColor="text1"/>
                <w:sz w:val="21"/>
                <w:szCs w:val="21"/>
                <w:lang w:eastAsia="ja-JP"/>
              </w:rPr>
              <w:t>〇</w:t>
            </w:r>
          </w:p>
        </w:tc>
      </w:tr>
      <w:tr w:rsidR="00DC2519" w:rsidRPr="00EA0319" w14:paraId="6FB6210A" w14:textId="77777777" w:rsidTr="00A32FAA">
        <w:trPr>
          <w:trHeight w:val="369"/>
          <w:jc w:val="center"/>
        </w:trPr>
        <w:tc>
          <w:tcPr>
            <w:tcW w:w="426" w:type="dxa"/>
            <w:vMerge/>
            <w:textDirection w:val="tbRlV"/>
            <w:vAlign w:val="center"/>
          </w:tcPr>
          <w:p w14:paraId="771225EE" w14:textId="77777777" w:rsidR="00DC2519" w:rsidRPr="00EA0319" w:rsidRDefault="00DC2519" w:rsidP="007E1852">
            <w:pPr>
              <w:snapToGrid w:val="0"/>
              <w:jc w:val="center"/>
              <w:rPr>
                <w:rFonts w:ascii="ＭＳ 明朝" w:eastAsia="ＭＳ 明朝" w:hAnsi="ＭＳ 明朝"/>
                <w:color w:val="000000" w:themeColor="text1"/>
                <w:sz w:val="21"/>
                <w:szCs w:val="21"/>
              </w:rPr>
            </w:pPr>
          </w:p>
        </w:tc>
        <w:tc>
          <w:tcPr>
            <w:tcW w:w="2299" w:type="dxa"/>
            <w:vAlign w:val="center"/>
          </w:tcPr>
          <w:p w14:paraId="0E46209D"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hint="eastAsia"/>
                <w:color w:val="000000" w:themeColor="text1"/>
                <w:sz w:val="21"/>
                <w:szCs w:val="21"/>
              </w:rPr>
              <w:t>光熱費単価</w:t>
            </w:r>
            <w:proofErr w:type="spellEnd"/>
          </w:p>
        </w:tc>
        <w:tc>
          <w:tcPr>
            <w:tcW w:w="5492" w:type="dxa"/>
          </w:tcPr>
          <w:p w14:paraId="335DD1F8"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rPr>
            </w:pPr>
            <w:proofErr w:type="spellStart"/>
            <w:r w:rsidRPr="00EA0319">
              <w:rPr>
                <w:rFonts w:ascii="ＭＳ 明朝" w:eastAsia="ＭＳ 明朝" w:hAnsi="ＭＳ 明朝" w:hint="eastAsia"/>
                <w:color w:val="000000" w:themeColor="text1"/>
                <w:spacing w:val="-1"/>
                <w:sz w:val="21"/>
                <w:szCs w:val="21"/>
              </w:rPr>
              <w:t>光熱費単価の変動</w:t>
            </w:r>
            <w:proofErr w:type="spellEnd"/>
          </w:p>
        </w:tc>
        <w:tc>
          <w:tcPr>
            <w:tcW w:w="709" w:type="dxa"/>
            <w:vAlign w:val="center"/>
          </w:tcPr>
          <w:p w14:paraId="314CF402"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hint="eastAsia"/>
                <w:color w:val="000000" w:themeColor="text1"/>
                <w:sz w:val="21"/>
                <w:szCs w:val="21"/>
                <w:lang w:eastAsia="ja-JP"/>
              </w:rPr>
              <w:t>〇</w:t>
            </w:r>
          </w:p>
        </w:tc>
        <w:tc>
          <w:tcPr>
            <w:tcW w:w="697" w:type="dxa"/>
            <w:vAlign w:val="center"/>
          </w:tcPr>
          <w:p w14:paraId="7039AD31"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r>
      <w:tr w:rsidR="00DC2519" w:rsidRPr="00EA0319" w14:paraId="31066429" w14:textId="77777777" w:rsidTr="00A32FAA">
        <w:trPr>
          <w:trHeight w:val="814"/>
          <w:jc w:val="center"/>
        </w:trPr>
        <w:tc>
          <w:tcPr>
            <w:tcW w:w="426" w:type="dxa"/>
            <w:vMerge/>
            <w:textDirection w:val="tbRlV"/>
            <w:vAlign w:val="center"/>
          </w:tcPr>
          <w:p w14:paraId="391E80BB" w14:textId="77777777" w:rsidR="00DC2519" w:rsidRPr="00EA0319" w:rsidRDefault="00DC2519" w:rsidP="007E1852">
            <w:pPr>
              <w:snapToGrid w:val="0"/>
              <w:jc w:val="center"/>
              <w:rPr>
                <w:rFonts w:ascii="ＭＳ 明朝" w:eastAsia="ＭＳ 明朝" w:hAnsi="ＭＳ 明朝"/>
                <w:color w:val="000000" w:themeColor="text1"/>
                <w:sz w:val="21"/>
                <w:szCs w:val="21"/>
              </w:rPr>
            </w:pPr>
          </w:p>
        </w:tc>
        <w:tc>
          <w:tcPr>
            <w:tcW w:w="2299" w:type="dxa"/>
            <w:vAlign w:val="center"/>
          </w:tcPr>
          <w:p w14:paraId="623D68C3"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hint="eastAsia"/>
                <w:color w:val="000000" w:themeColor="text1"/>
                <w:sz w:val="21"/>
                <w:szCs w:val="21"/>
              </w:rPr>
              <w:t>エネルギー消費量</w:t>
            </w:r>
            <w:proofErr w:type="spellEnd"/>
          </w:p>
        </w:tc>
        <w:tc>
          <w:tcPr>
            <w:tcW w:w="5492" w:type="dxa"/>
          </w:tcPr>
          <w:p w14:paraId="68E8F115"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hint="eastAsia"/>
                <w:color w:val="000000" w:themeColor="text1"/>
                <w:spacing w:val="-1"/>
                <w:sz w:val="21"/>
                <w:szCs w:val="21"/>
                <w:lang w:eastAsia="ja-JP"/>
              </w:rPr>
              <w:t>機器の使用状況・稼働率等の変動や運転管理方法の顕著</w:t>
            </w:r>
          </w:p>
          <w:p w14:paraId="4B759037"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hint="eastAsia"/>
                <w:color w:val="000000" w:themeColor="text1"/>
                <w:spacing w:val="-1"/>
                <w:sz w:val="21"/>
                <w:szCs w:val="21"/>
                <w:lang w:eastAsia="ja-JP"/>
              </w:rPr>
              <w:t>な変更</w:t>
            </w:r>
          </w:p>
        </w:tc>
        <w:tc>
          <w:tcPr>
            <w:tcW w:w="709" w:type="dxa"/>
            <w:vAlign w:val="center"/>
          </w:tcPr>
          <w:p w14:paraId="782A62CC"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r w:rsidRPr="00EA0319">
              <w:rPr>
                <w:rFonts w:ascii="ＭＳ 明朝" w:eastAsia="ＭＳ 明朝" w:hAnsi="ＭＳ 明朝" w:hint="eastAsia"/>
                <w:color w:val="000000" w:themeColor="text1"/>
                <w:sz w:val="21"/>
                <w:szCs w:val="21"/>
                <w:lang w:eastAsia="ja-JP"/>
              </w:rPr>
              <w:t>〇</w:t>
            </w:r>
          </w:p>
        </w:tc>
        <w:tc>
          <w:tcPr>
            <w:tcW w:w="697" w:type="dxa"/>
            <w:vAlign w:val="center"/>
          </w:tcPr>
          <w:p w14:paraId="0D1D1DA1"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r>
      <w:tr w:rsidR="00DC2519" w:rsidRPr="00EA0319" w14:paraId="068C9F1B" w14:textId="77777777" w:rsidTr="00A32FAA">
        <w:trPr>
          <w:trHeight w:val="367"/>
          <w:jc w:val="center"/>
        </w:trPr>
        <w:tc>
          <w:tcPr>
            <w:tcW w:w="426" w:type="dxa"/>
            <w:vMerge w:val="restart"/>
            <w:tcBorders>
              <w:top w:val="nil"/>
            </w:tcBorders>
            <w:textDirection w:val="tbRlV"/>
            <w:vAlign w:val="center"/>
          </w:tcPr>
          <w:p w14:paraId="5D3D34FC" w14:textId="77777777" w:rsidR="00DC2519" w:rsidRPr="00EA0319" w:rsidRDefault="00DC2519" w:rsidP="007E1852">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hint="eastAsia"/>
                <w:color w:val="000000" w:themeColor="text1"/>
                <w:sz w:val="21"/>
                <w:szCs w:val="21"/>
                <w:lang w:eastAsia="ja-JP"/>
              </w:rPr>
              <w:t>計測・検証</w:t>
            </w:r>
          </w:p>
        </w:tc>
        <w:tc>
          <w:tcPr>
            <w:tcW w:w="2299" w:type="dxa"/>
            <w:vMerge w:val="restart"/>
            <w:tcBorders>
              <w:top w:val="nil"/>
            </w:tcBorders>
            <w:vAlign w:val="center"/>
          </w:tcPr>
          <w:p w14:paraId="10269B50"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
          <w:p w14:paraId="342117E4"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hint="eastAsia"/>
                <w:color w:val="000000" w:themeColor="text1"/>
                <w:sz w:val="21"/>
                <w:szCs w:val="21"/>
              </w:rPr>
              <w:t>設備の不良</w:t>
            </w:r>
            <w:proofErr w:type="spellEnd"/>
          </w:p>
        </w:tc>
        <w:tc>
          <w:tcPr>
            <w:tcW w:w="5492" w:type="dxa"/>
          </w:tcPr>
          <w:p w14:paraId="749E58C5"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Pr>
                <w:rFonts w:ascii="ＭＳ 明朝" w:eastAsia="ＭＳ 明朝" w:hAnsi="ＭＳ 明朝" w:hint="eastAsia"/>
                <w:color w:val="000000" w:themeColor="text1"/>
                <w:spacing w:val="-1"/>
                <w:sz w:val="21"/>
                <w:szCs w:val="21"/>
                <w:lang w:eastAsia="ja-JP"/>
              </w:rPr>
              <w:t>ESCO</w:t>
            </w:r>
            <w:r w:rsidRPr="00EA0319">
              <w:rPr>
                <w:rFonts w:ascii="ＭＳ 明朝" w:eastAsia="ＭＳ 明朝" w:hAnsi="ＭＳ 明朝" w:hint="eastAsia"/>
                <w:color w:val="000000" w:themeColor="text1"/>
                <w:spacing w:val="-1"/>
                <w:sz w:val="21"/>
                <w:szCs w:val="21"/>
                <w:lang w:eastAsia="ja-JP"/>
              </w:rPr>
              <w:t>設備</w:t>
            </w:r>
            <w:r w:rsidRPr="00EA0319">
              <w:rPr>
                <w:rFonts w:ascii="ＭＳ 明朝" w:eastAsia="ＭＳ 明朝" w:hAnsi="ＭＳ 明朝"/>
                <w:color w:val="000000" w:themeColor="text1"/>
                <w:spacing w:val="-1"/>
                <w:sz w:val="21"/>
                <w:szCs w:val="21"/>
                <w:lang w:eastAsia="ja-JP"/>
              </w:rPr>
              <w:t>が所定の性能を達成しない場合</w:t>
            </w:r>
          </w:p>
        </w:tc>
        <w:tc>
          <w:tcPr>
            <w:tcW w:w="709" w:type="dxa"/>
            <w:vAlign w:val="center"/>
          </w:tcPr>
          <w:p w14:paraId="79C080B0"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vAlign w:val="center"/>
          </w:tcPr>
          <w:p w14:paraId="6915DB58"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764554ED" w14:textId="77777777" w:rsidTr="00A32FAA">
        <w:trPr>
          <w:trHeight w:val="367"/>
          <w:jc w:val="center"/>
        </w:trPr>
        <w:tc>
          <w:tcPr>
            <w:tcW w:w="426" w:type="dxa"/>
            <w:vMerge/>
          </w:tcPr>
          <w:p w14:paraId="5BC08402" w14:textId="77777777" w:rsidR="00DC2519" w:rsidRPr="00EA0319" w:rsidRDefault="00DC2519" w:rsidP="002408C7">
            <w:pPr>
              <w:snapToGrid w:val="0"/>
              <w:jc w:val="center"/>
              <w:rPr>
                <w:rFonts w:ascii="ＭＳ 明朝" w:eastAsia="ＭＳ 明朝" w:hAnsi="ＭＳ 明朝"/>
                <w:color w:val="000000" w:themeColor="text1"/>
                <w:sz w:val="21"/>
                <w:szCs w:val="21"/>
              </w:rPr>
            </w:pPr>
          </w:p>
        </w:tc>
        <w:tc>
          <w:tcPr>
            <w:tcW w:w="2299" w:type="dxa"/>
            <w:vMerge/>
            <w:tcBorders>
              <w:bottom w:val="single" w:sz="4" w:space="0" w:color="auto"/>
            </w:tcBorders>
            <w:vAlign w:val="center"/>
          </w:tcPr>
          <w:p w14:paraId="03951939"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
        </w:tc>
        <w:tc>
          <w:tcPr>
            <w:tcW w:w="5492" w:type="dxa"/>
            <w:tcBorders>
              <w:bottom w:val="single" w:sz="4" w:space="0" w:color="auto"/>
            </w:tcBorders>
          </w:tcPr>
          <w:p w14:paraId="09F540AE" w14:textId="77777777" w:rsidR="00DC2519" w:rsidRPr="00EA0319" w:rsidRDefault="00DC2519" w:rsidP="006E6E23">
            <w:pPr>
              <w:snapToGrid w:val="0"/>
              <w:ind w:firstLineChars="50" w:firstLine="104"/>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pacing w:val="-1"/>
                <w:sz w:val="21"/>
                <w:szCs w:val="21"/>
                <w:lang w:eastAsia="ja-JP"/>
              </w:rPr>
              <w:t>仕様不適合による施設・設備への損害、本市施</w:t>
            </w:r>
            <w:r w:rsidRPr="00EA0319">
              <w:rPr>
                <w:rFonts w:ascii="ＭＳ 明朝" w:eastAsia="ＭＳ 明朝" w:hAnsi="ＭＳ 明朝"/>
                <w:color w:val="000000" w:themeColor="text1"/>
                <w:sz w:val="21"/>
                <w:szCs w:val="21"/>
                <w:lang w:eastAsia="ja-JP"/>
              </w:rPr>
              <w:t>設運営・</w:t>
            </w:r>
          </w:p>
          <w:p w14:paraId="20BF03B1" w14:textId="77777777" w:rsidR="00DC2519" w:rsidRPr="00EA0319" w:rsidRDefault="00DC2519" w:rsidP="006E6E23">
            <w:pPr>
              <w:snapToGrid w:val="0"/>
              <w:ind w:firstLineChars="50" w:firstLine="105"/>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z w:val="21"/>
                <w:szCs w:val="21"/>
                <w:lang w:eastAsia="ja-JP"/>
              </w:rPr>
              <w:t>業務への障害</w:t>
            </w:r>
          </w:p>
        </w:tc>
        <w:tc>
          <w:tcPr>
            <w:tcW w:w="709" w:type="dxa"/>
            <w:tcBorders>
              <w:bottom w:val="single" w:sz="4" w:space="0" w:color="auto"/>
            </w:tcBorders>
            <w:vAlign w:val="center"/>
          </w:tcPr>
          <w:p w14:paraId="5AFD64C8"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tcBorders>
              <w:bottom w:val="single" w:sz="4" w:space="0" w:color="auto"/>
            </w:tcBorders>
            <w:vAlign w:val="center"/>
          </w:tcPr>
          <w:p w14:paraId="4610316F"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0135FCF8" w14:textId="77777777" w:rsidTr="00A32FAA">
        <w:trPr>
          <w:trHeight w:val="367"/>
          <w:jc w:val="center"/>
        </w:trPr>
        <w:tc>
          <w:tcPr>
            <w:tcW w:w="426" w:type="dxa"/>
            <w:vMerge/>
          </w:tcPr>
          <w:p w14:paraId="5CD7EDA0" w14:textId="77777777" w:rsidR="00DC2519" w:rsidRPr="00EA0319" w:rsidRDefault="00DC2519" w:rsidP="002408C7">
            <w:pPr>
              <w:snapToGrid w:val="0"/>
              <w:jc w:val="center"/>
              <w:rPr>
                <w:rFonts w:ascii="ＭＳ 明朝" w:eastAsia="ＭＳ 明朝" w:hAnsi="ＭＳ 明朝"/>
                <w:color w:val="000000" w:themeColor="text1"/>
                <w:sz w:val="21"/>
                <w:szCs w:val="21"/>
              </w:rPr>
            </w:pPr>
          </w:p>
        </w:tc>
        <w:tc>
          <w:tcPr>
            <w:tcW w:w="2299" w:type="dxa"/>
            <w:tcBorders>
              <w:bottom w:val="single" w:sz="4" w:space="0" w:color="auto"/>
            </w:tcBorders>
            <w:vAlign w:val="center"/>
          </w:tcPr>
          <w:p w14:paraId="62C3F1C2"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hint="eastAsia"/>
                <w:color w:val="000000" w:themeColor="text1"/>
                <w:sz w:val="21"/>
                <w:szCs w:val="21"/>
              </w:rPr>
              <w:t>光熱費単価</w:t>
            </w:r>
            <w:proofErr w:type="spellEnd"/>
          </w:p>
        </w:tc>
        <w:tc>
          <w:tcPr>
            <w:tcW w:w="5492" w:type="dxa"/>
            <w:tcBorders>
              <w:bottom w:val="single" w:sz="4" w:space="0" w:color="auto"/>
            </w:tcBorders>
          </w:tcPr>
          <w:p w14:paraId="121E8921"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rPr>
            </w:pPr>
            <w:proofErr w:type="spellStart"/>
            <w:r w:rsidRPr="00EA0319">
              <w:rPr>
                <w:rFonts w:ascii="ＭＳ 明朝" w:eastAsia="ＭＳ 明朝" w:hAnsi="ＭＳ 明朝" w:hint="eastAsia"/>
                <w:color w:val="000000" w:themeColor="text1"/>
                <w:spacing w:val="-1"/>
                <w:sz w:val="21"/>
                <w:szCs w:val="21"/>
              </w:rPr>
              <w:t>光熱費単価の変動</w:t>
            </w:r>
            <w:proofErr w:type="spellEnd"/>
          </w:p>
        </w:tc>
        <w:tc>
          <w:tcPr>
            <w:tcW w:w="709" w:type="dxa"/>
            <w:tcBorders>
              <w:bottom w:val="single" w:sz="4" w:space="0" w:color="auto"/>
            </w:tcBorders>
            <w:vAlign w:val="center"/>
          </w:tcPr>
          <w:p w14:paraId="387F6ED0"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c>
          <w:tcPr>
            <w:tcW w:w="697" w:type="dxa"/>
            <w:tcBorders>
              <w:bottom w:val="single" w:sz="4" w:space="0" w:color="auto"/>
            </w:tcBorders>
            <w:vAlign w:val="center"/>
          </w:tcPr>
          <w:p w14:paraId="0BCAE168"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r>
      <w:tr w:rsidR="00DC2519" w:rsidRPr="00EA0319" w14:paraId="6C8B13B7" w14:textId="77777777" w:rsidTr="00A32FAA">
        <w:trPr>
          <w:trHeight w:val="367"/>
          <w:jc w:val="center"/>
        </w:trPr>
        <w:tc>
          <w:tcPr>
            <w:tcW w:w="426" w:type="dxa"/>
            <w:vMerge/>
          </w:tcPr>
          <w:p w14:paraId="0F3673B0" w14:textId="77777777" w:rsidR="00DC2519" w:rsidRPr="00EA0319" w:rsidRDefault="00DC2519" w:rsidP="002408C7">
            <w:pPr>
              <w:snapToGrid w:val="0"/>
              <w:jc w:val="center"/>
              <w:rPr>
                <w:rFonts w:ascii="ＭＳ 明朝" w:eastAsia="ＭＳ 明朝" w:hAnsi="ＭＳ 明朝"/>
                <w:color w:val="000000" w:themeColor="text1"/>
                <w:sz w:val="21"/>
                <w:szCs w:val="21"/>
              </w:rPr>
            </w:pPr>
          </w:p>
        </w:tc>
        <w:tc>
          <w:tcPr>
            <w:tcW w:w="2299" w:type="dxa"/>
            <w:vMerge w:val="restart"/>
            <w:vAlign w:val="center"/>
          </w:tcPr>
          <w:p w14:paraId="3700E641" w14:textId="77777777" w:rsidR="00DC2519" w:rsidRPr="00EA0319" w:rsidRDefault="00DC2519" w:rsidP="00A32FAA">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hint="eastAsia"/>
                <w:color w:val="000000" w:themeColor="text1"/>
                <w:sz w:val="21"/>
                <w:szCs w:val="21"/>
              </w:rPr>
              <w:t>ベースラインの調整</w:t>
            </w:r>
            <w:proofErr w:type="spellEnd"/>
          </w:p>
        </w:tc>
        <w:tc>
          <w:tcPr>
            <w:tcW w:w="5492" w:type="dxa"/>
            <w:tcBorders>
              <w:bottom w:val="single" w:sz="4" w:space="0" w:color="auto"/>
            </w:tcBorders>
          </w:tcPr>
          <w:p w14:paraId="388E1D40"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hint="eastAsia"/>
                <w:color w:val="000000" w:themeColor="text1"/>
                <w:spacing w:val="-1"/>
                <w:sz w:val="21"/>
                <w:szCs w:val="21"/>
                <w:lang w:eastAsia="ja-JP"/>
              </w:rPr>
              <w:t>機器の使用状況・稼働率等の変動や運転管理方法の顕著な変更</w:t>
            </w:r>
          </w:p>
        </w:tc>
        <w:tc>
          <w:tcPr>
            <w:tcW w:w="709" w:type="dxa"/>
            <w:tcBorders>
              <w:bottom w:val="single" w:sz="4" w:space="0" w:color="auto"/>
            </w:tcBorders>
            <w:vAlign w:val="center"/>
          </w:tcPr>
          <w:p w14:paraId="3F04E2F0"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hint="eastAsia"/>
                <w:color w:val="000000" w:themeColor="text1"/>
                <w:sz w:val="21"/>
                <w:szCs w:val="21"/>
                <w:lang w:eastAsia="ja-JP"/>
              </w:rPr>
              <w:t>〇</w:t>
            </w:r>
          </w:p>
        </w:tc>
        <w:tc>
          <w:tcPr>
            <w:tcW w:w="697" w:type="dxa"/>
            <w:tcBorders>
              <w:bottom w:val="single" w:sz="4" w:space="0" w:color="auto"/>
            </w:tcBorders>
            <w:vAlign w:val="center"/>
          </w:tcPr>
          <w:p w14:paraId="3982DDFD" w14:textId="77777777" w:rsidR="00DC2519" w:rsidRPr="00EA0319" w:rsidRDefault="00DC2519" w:rsidP="00805E97">
            <w:pPr>
              <w:snapToGrid w:val="0"/>
              <w:jc w:val="center"/>
              <w:rPr>
                <w:rFonts w:ascii="ＭＳ 明朝" w:eastAsia="ＭＳ 明朝" w:hAnsi="ＭＳ 明朝"/>
                <w:color w:val="000000" w:themeColor="text1"/>
                <w:sz w:val="21"/>
                <w:szCs w:val="21"/>
              </w:rPr>
            </w:pPr>
          </w:p>
        </w:tc>
      </w:tr>
      <w:tr w:rsidR="00DC2519" w:rsidRPr="00EA0319" w14:paraId="1CADECBB" w14:textId="77777777" w:rsidTr="006E6E23">
        <w:trPr>
          <w:trHeight w:val="367"/>
          <w:jc w:val="center"/>
        </w:trPr>
        <w:tc>
          <w:tcPr>
            <w:tcW w:w="426" w:type="dxa"/>
            <w:vMerge/>
            <w:tcBorders>
              <w:bottom w:val="single" w:sz="4" w:space="0" w:color="auto"/>
            </w:tcBorders>
          </w:tcPr>
          <w:p w14:paraId="2E804765" w14:textId="77777777" w:rsidR="00DC2519" w:rsidRPr="00EA0319" w:rsidRDefault="00DC2519" w:rsidP="002408C7">
            <w:pPr>
              <w:snapToGrid w:val="0"/>
              <w:jc w:val="center"/>
              <w:rPr>
                <w:rFonts w:ascii="ＭＳ 明朝" w:eastAsia="ＭＳ 明朝" w:hAnsi="ＭＳ 明朝"/>
                <w:color w:val="000000" w:themeColor="text1"/>
                <w:sz w:val="21"/>
                <w:szCs w:val="21"/>
              </w:rPr>
            </w:pPr>
          </w:p>
        </w:tc>
        <w:tc>
          <w:tcPr>
            <w:tcW w:w="2299" w:type="dxa"/>
            <w:vMerge/>
            <w:tcBorders>
              <w:bottom w:val="single" w:sz="4" w:space="0" w:color="auto"/>
            </w:tcBorders>
          </w:tcPr>
          <w:p w14:paraId="0A3FC789" w14:textId="77777777" w:rsidR="00DC2519" w:rsidRPr="00EA0319" w:rsidRDefault="00DC2519" w:rsidP="00E72062">
            <w:pPr>
              <w:snapToGrid w:val="0"/>
              <w:ind w:firstLineChars="60" w:firstLine="126"/>
              <w:rPr>
                <w:rFonts w:ascii="ＭＳ 明朝" w:eastAsia="ＭＳ 明朝" w:hAnsi="ＭＳ 明朝"/>
                <w:color w:val="000000" w:themeColor="text1"/>
                <w:sz w:val="21"/>
                <w:szCs w:val="21"/>
              </w:rPr>
            </w:pPr>
          </w:p>
        </w:tc>
        <w:tc>
          <w:tcPr>
            <w:tcW w:w="5492" w:type="dxa"/>
            <w:tcBorders>
              <w:bottom w:val="single" w:sz="4" w:space="0" w:color="auto"/>
            </w:tcBorders>
          </w:tcPr>
          <w:p w14:paraId="4BD67E14"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hint="eastAsia"/>
                <w:color w:val="000000" w:themeColor="text1"/>
                <w:spacing w:val="-1"/>
                <w:sz w:val="21"/>
                <w:szCs w:val="21"/>
                <w:lang w:eastAsia="ja-JP"/>
              </w:rPr>
              <w:t>上記以外の変動要因の場合</w:t>
            </w:r>
          </w:p>
        </w:tc>
        <w:tc>
          <w:tcPr>
            <w:tcW w:w="709" w:type="dxa"/>
            <w:tcBorders>
              <w:bottom w:val="single" w:sz="4" w:space="0" w:color="auto"/>
            </w:tcBorders>
            <w:vAlign w:val="center"/>
          </w:tcPr>
          <w:p w14:paraId="7EAF9EA7"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r w:rsidRPr="00EA0319">
              <w:rPr>
                <w:rFonts w:ascii="ＭＳ 明朝" w:eastAsia="ＭＳ 明朝" w:hAnsi="ＭＳ 明朝" w:hint="eastAsia"/>
                <w:color w:val="000000" w:themeColor="text1"/>
                <w:sz w:val="21"/>
                <w:szCs w:val="21"/>
                <w:lang w:eastAsia="ja-JP"/>
              </w:rPr>
              <w:t>〇</w:t>
            </w:r>
          </w:p>
        </w:tc>
        <w:tc>
          <w:tcPr>
            <w:tcW w:w="697" w:type="dxa"/>
            <w:tcBorders>
              <w:bottom w:val="single" w:sz="4" w:space="0" w:color="auto"/>
            </w:tcBorders>
            <w:vAlign w:val="center"/>
          </w:tcPr>
          <w:p w14:paraId="32666142"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r w:rsidRPr="00EA0319">
              <w:rPr>
                <w:rFonts w:ascii="ＭＳ 明朝" w:eastAsia="ＭＳ 明朝" w:hAnsi="ＭＳ 明朝" w:hint="eastAsia"/>
                <w:color w:val="000000" w:themeColor="text1"/>
                <w:sz w:val="21"/>
                <w:szCs w:val="21"/>
                <w:lang w:eastAsia="ja-JP"/>
              </w:rPr>
              <w:t>〇</w:t>
            </w:r>
          </w:p>
        </w:tc>
      </w:tr>
      <w:tr w:rsidR="00DC2519" w:rsidRPr="00EA0319" w14:paraId="14DFABE7" w14:textId="77777777" w:rsidTr="002408C7">
        <w:trPr>
          <w:trHeight w:val="367"/>
          <w:jc w:val="center"/>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75F8DE9" w14:textId="698682BA" w:rsidR="00DC2519" w:rsidRPr="00EA0319" w:rsidRDefault="007E1852" w:rsidP="00F82BEB">
            <w:pPr>
              <w:snapToGrid w:val="0"/>
              <w:jc w:val="center"/>
              <w:rPr>
                <w:rFonts w:ascii="ＭＳ 明朝" w:eastAsia="ＭＳ 明朝" w:hAnsi="ＭＳ 明朝"/>
                <w:color w:val="000000" w:themeColor="text1"/>
                <w:sz w:val="21"/>
                <w:szCs w:val="21"/>
                <w:lang w:eastAsia="ja-JP"/>
              </w:rPr>
            </w:pPr>
            <w:proofErr w:type="spellStart"/>
            <w:r w:rsidRPr="00EA0319">
              <w:rPr>
                <w:rFonts w:ascii="ＭＳ 明朝" w:eastAsia="ＭＳ 明朝" w:hAnsi="ＭＳ 明朝"/>
                <w:color w:val="000000" w:themeColor="text1"/>
                <w:sz w:val="21"/>
                <w:szCs w:val="21"/>
              </w:rPr>
              <w:t>保証関連</w:t>
            </w:r>
            <w:proofErr w:type="spellEnd"/>
          </w:p>
        </w:tc>
        <w:tc>
          <w:tcPr>
            <w:tcW w:w="2299" w:type="dxa"/>
            <w:vMerge w:val="restart"/>
            <w:tcBorders>
              <w:top w:val="single" w:sz="4" w:space="0" w:color="auto"/>
              <w:left w:val="single" w:sz="4" w:space="0" w:color="auto"/>
              <w:bottom w:val="single" w:sz="4" w:space="0" w:color="auto"/>
              <w:right w:val="single" w:sz="4" w:space="0" w:color="auto"/>
            </w:tcBorders>
          </w:tcPr>
          <w:p w14:paraId="07D40488" w14:textId="77777777" w:rsidR="00DC2519" w:rsidRPr="00EA0319" w:rsidRDefault="00DC2519" w:rsidP="00E72062">
            <w:pPr>
              <w:snapToGrid w:val="0"/>
              <w:ind w:firstLineChars="60" w:firstLine="126"/>
              <w:rPr>
                <w:rFonts w:ascii="ＭＳ 明朝" w:eastAsia="ＭＳ 明朝" w:hAnsi="ＭＳ 明朝"/>
                <w:color w:val="000000" w:themeColor="text1"/>
                <w:sz w:val="21"/>
                <w:szCs w:val="21"/>
              </w:rPr>
            </w:pPr>
          </w:p>
          <w:p w14:paraId="6BBE838F" w14:textId="77777777" w:rsidR="00DC2519" w:rsidRPr="00EA0319" w:rsidRDefault="00DC2519" w:rsidP="00E72062">
            <w:pPr>
              <w:snapToGrid w:val="0"/>
              <w:ind w:firstLineChars="60" w:firstLine="126"/>
              <w:rPr>
                <w:rFonts w:ascii="ＭＳ 明朝" w:eastAsia="ＭＳ 明朝" w:hAnsi="ＭＳ 明朝"/>
                <w:color w:val="000000" w:themeColor="text1"/>
                <w:sz w:val="21"/>
                <w:szCs w:val="21"/>
              </w:rPr>
            </w:pPr>
            <w:proofErr w:type="spellStart"/>
            <w:r w:rsidRPr="00EA0319">
              <w:rPr>
                <w:rFonts w:ascii="ＭＳ 明朝" w:eastAsia="ＭＳ 明朝" w:hAnsi="ＭＳ 明朝"/>
                <w:color w:val="000000" w:themeColor="text1"/>
                <w:sz w:val="21"/>
                <w:szCs w:val="21"/>
              </w:rPr>
              <w:t>性能</w:t>
            </w:r>
            <w:proofErr w:type="spellEnd"/>
          </w:p>
        </w:tc>
        <w:tc>
          <w:tcPr>
            <w:tcW w:w="5492" w:type="dxa"/>
            <w:tcBorders>
              <w:top w:val="single" w:sz="4" w:space="0" w:color="auto"/>
              <w:left w:val="single" w:sz="4" w:space="0" w:color="auto"/>
              <w:bottom w:val="single" w:sz="4" w:space="0" w:color="auto"/>
              <w:right w:val="single" w:sz="4" w:space="0" w:color="auto"/>
            </w:tcBorders>
          </w:tcPr>
          <w:p w14:paraId="06CA00F6" w14:textId="77777777" w:rsidR="00DC2519" w:rsidRPr="00EA0319" w:rsidRDefault="00DC2519" w:rsidP="006E6E23">
            <w:pPr>
              <w:snapToGrid w:val="0"/>
              <w:ind w:firstLineChars="50" w:firstLine="104"/>
              <w:rPr>
                <w:rFonts w:ascii="ＭＳ 明朝" w:eastAsia="ＭＳ 明朝" w:hAnsi="ＭＳ 明朝"/>
                <w:color w:val="000000" w:themeColor="text1"/>
                <w:spacing w:val="-1"/>
                <w:sz w:val="21"/>
                <w:szCs w:val="21"/>
                <w:lang w:eastAsia="ja-JP"/>
              </w:rPr>
            </w:pPr>
            <w:r w:rsidRPr="00EA0319">
              <w:rPr>
                <w:rFonts w:ascii="ＭＳ 明朝" w:eastAsia="ＭＳ 明朝" w:hAnsi="ＭＳ 明朝"/>
                <w:color w:val="000000" w:themeColor="text1"/>
                <w:spacing w:val="-1"/>
                <w:sz w:val="21"/>
                <w:szCs w:val="21"/>
                <w:lang w:eastAsia="ja-JP"/>
              </w:rPr>
              <w:t>要求仕様不適合</w:t>
            </w:r>
            <w:r w:rsidRPr="00EA0319">
              <w:rPr>
                <w:rFonts w:ascii="ＭＳ 明朝" w:eastAsia="ＭＳ 明朝" w:hAnsi="ＭＳ 明朝"/>
                <w:color w:val="000000" w:themeColor="text1"/>
                <w:sz w:val="21"/>
                <w:szCs w:val="21"/>
                <w:lang w:eastAsia="ja-JP"/>
              </w:rPr>
              <w:t>（施工不良を含む）</w:t>
            </w:r>
          </w:p>
        </w:tc>
        <w:tc>
          <w:tcPr>
            <w:tcW w:w="709" w:type="dxa"/>
            <w:tcBorders>
              <w:top w:val="single" w:sz="4" w:space="0" w:color="auto"/>
              <w:left w:val="single" w:sz="4" w:space="0" w:color="auto"/>
              <w:bottom w:val="single" w:sz="4" w:space="0" w:color="auto"/>
              <w:right w:val="single" w:sz="4" w:space="0" w:color="auto"/>
            </w:tcBorders>
          </w:tcPr>
          <w:p w14:paraId="0E938229"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tcBorders>
              <w:top w:val="single" w:sz="4" w:space="0" w:color="auto"/>
              <w:left w:val="single" w:sz="4" w:space="0" w:color="auto"/>
              <w:bottom w:val="single" w:sz="4" w:space="0" w:color="auto"/>
              <w:right w:val="single" w:sz="4" w:space="0" w:color="auto"/>
            </w:tcBorders>
          </w:tcPr>
          <w:p w14:paraId="4BF5197D"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tr w:rsidR="00DC2519" w:rsidRPr="00EA0319" w14:paraId="692BC0F6" w14:textId="77777777" w:rsidTr="006E6E23">
        <w:trPr>
          <w:trHeight w:val="367"/>
          <w:jc w:val="center"/>
        </w:trPr>
        <w:tc>
          <w:tcPr>
            <w:tcW w:w="426" w:type="dxa"/>
            <w:vMerge/>
            <w:tcBorders>
              <w:top w:val="single" w:sz="4" w:space="0" w:color="auto"/>
              <w:left w:val="single" w:sz="4" w:space="0" w:color="auto"/>
              <w:bottom w:val="single" w:sz="4" w:space="0" w:color="auto"/>
              <w:right w:val="single" w:sz="4" w:space="0" w:color="auto"/>
            </w:tcBorders>
          </w:tcPr>
          <w:p w14:paraId="63D26813" w14:textId="77777777" w:rsidR="00DC2519" w:rsidRPr="00EA0319" w:rsidRDefault="00DC2519" w:rsidP="00805E97">
            <w:pPr>
              <w:snapToGrid w:val="0"/>
              <w:rPr>
                <w:rFonts w:ascii="ＭＳ 明朝" w:eastAsia="ＭＳ 明朝" w:hAnsi="ＭＳ 明朝"/>
                <w:color w:val="000000" w:themeColor="text1"/>
                <w:sz w:val="21"/>
                <w:szCs w:val="21"/>
              </w:rPr>
            </w:pPr>
          </w:p>
        </w:tc>
        <w:tc>
          <w:tcPr>
            <w:tcW w:w="2299" w:type="dxa"/>
            <w:vMerge/>
            <w:tcBorders>
              <w:top w:val="single" w:sz="4" w:space="0" w:color="auto"/>
              <w:left w:val="single" w:sz="4" w:space="0" w:color="auto"/>
              <w:bottom w:val="single" w:sz="4" w:space="0" w:color="auto"/>
              <w:right w:val="single" w:sz="4" w:space="0" w:color="auto"/>
            </w:tcBorders>
          </w:tcPr>
          <w:p w14:paraId="19EF92B9" w14:textId="77777777" w:rsidR="00DC2519" w:rsidRPr="00EA0319" w:rsidRDefault="00DC2519" w:rsidP="00805E97">
            <w:pPr>
              <w:snapToGrid w:val="0"/>
              <w:rPr>
                <w:rFonts w:ascii="ＭＳ 明朝" w:eastAsia="ＭＳ 明朝" w:hAnsi="ＭＳ 明朝"/>
                <w:color w:val="000000" w:themeColor="text1"/>
                <w:sz w:val="21"/>
                <w:szCs w:val="21"/>
              </w:rPr>
            </w:pPr>
          </w:p>
        </w:tc>
        <w:tc>
          <w:tcPr>
            <w:tcW w:w="5492" w:type="dxa"/>
            <w:tcBorders>
              <w:top w:val="single" w:sz="4" w:space="0" w:color="auto"/>
              <w:left w:val="single" w:sz="4" w:space="0" w:color="auto"/>
              <w:bottom w:val="single" w:sz="4" w:space="0" w:color="auto"/>
              <w:right w:val="single" w:sz="4" w:space="0" w:color="auto"/>
            </w:tcBorders>
          </w:tcPr>
          <w:p w14:paraId="16DC7350" w14:textId="77777777" w:rsidR="00DC2519" w:rsidRPr="00EA0319" w:rsidRDefault="00DC2519" w:rsidP="006E6E23">
            <w:pPr>
              <w:snapToGrid w:val="0"/>
              <w:ind w:firstLineChars="50" w:firstLine="104"/>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pacing w:val="-1"/>
                <w:sz w:val="21"/>
                <w:szCs w:val="21"/>
                <w:lang w:eastAsia="ja-JP"/>
              </w:rPr>
              <w:t>仕様不適合による施設・設備への損害、本市施</w:t>
            </w:r>
            <w:r w:rsidRPr="00EA0319">
              <w:rPr>
                <w:rFonts w:ascii="ＭＳ 明朝" w:eastAsia="ＭＳ 明朝" w:hAnsi="ＭＳ 明朝"/>
                <w:color w:val="000000" w:themeColor="text1"/>
                <w:sz w:val="21"/>
                <w:szCs w:val="21"/>
                <w:lang w:eastAsia="ja-JP"/>
              </w:rPr>
              <w:t>設運営・</w:t>
            </w:r>
          </w:p>
          <w:p w14:paraId="22408F11" w14:textId="77777777" w:rsidR="00DC2519" w:rsidRPr="00EA0319" w:rsidRDefault="00DC2519" w:rsidP="006E6E23">
            <w:pPr>
              <w:snapToGrid w:val="0"/>
              <w:ind w:firstLineChars="50" w:firstLine="105"/>
              <w:rPr>
                <w:rFonts w:ascii="ＭＳ 明朝" w:eastAsia="ＭＳ 明朝" w:hAnsi="ＭＳ 明朝"/>
                <w:color w:val="000000" w:themeColor="text1"/>
                <w:sz w:val="21"/>
                <w:szCs w:val="21"/>
                <w:lang w:eastAsia="ja-JP"/>
              </w:rPr>
            </w:pPr>
            <w:r w:rsidRPr="00EA0319">
              <w:rPr>
                <w:rFonts w:ascii="ＭＳ 明朝" w:eastAsia="ＭＳ 明朝" w:hAnsi="ＭＳ 明朝"/>
                <w:color w:val="000000" w:themeColor="text1"/>
                <w:sz w:val="21"/>
                <w:szCs w:val="21"/>
                <w:lang w:eastAsia="ja-JP"/>
              </w:rPr>
              <w:t>業務への障害</w:t>
            </w:r>
          </w:p>
        </w:tc>
        <w:tc>
          <w:tcPr>
            <w:tcW w:w="709" w:type="dxa"/>
            <w:tcBorders>
              <w:top w:val="single" w:sz="4" w:space="0" w:color="auto"/>
              <w:left w:val="single" w:sz="4" w:space="0" w:color="auto"/>
              <w:bottom w:val="single" w:sz="4" w:space="0" w:color="auto"/>
              <w:right w:val="single" w:sz="4" w:space="0" w:color="auto"/>
            </w:tcBorders>
          </w:tcPr>
          <w:p w14:paraId="21BD5233" w14:textId="77777777" w:rsidR="00DC2519" w:rsidRPr="00EA0319" w:rsidRDefault="00DC2519" w:rsidP="00805E97">
            <w:pPr>
              <w:snapToGrid w:val="0"/>
              <w:jc w:val="center"/>
              <w:rPr>
                <w:rFonts w:ascii="ＭＳ 明朝" w:eastAsia="ＭＳ 明朝" w:hAnsi="ＭＳ 明朝"/>
                <w:color w:val="000000" w:themeColor="text1"/>
                <w:sz w:val="21"/>
                <w:szCs w:val="21"/>
                <w:lang w:eastAsia="ja-JP"/>
              </w:rPr>
            </w:pPr>
          </w:p>
        </w:tc>
        <w:tc>
          <w:tcPr>
            <w:tcW w:w="697" w:type="dxa"/>
            <w:tcBorders>
              <w:top w:val="single" w:sz="4" w:space="0" w:color="auto"/>
              <w:left w:val="single" w:sz="4" w:space="0" w:color="auto"/>
              <w:bottom w:val="single" w:sz="4" w:space="0" w:color="auto"/>
              <w:right w:val="single" w:sz="4" w:space="0" w:color="auto"/>
            </w:tcBorders>
          </w:tcPr>
          <w:p w14:paraId="77072BE4" w14:textId="77777777" w:rsidR="00DC2519" w:rsidRPr="00EA0319" w:rsidRDefault="00DC2519" w:rsidP="00805E97">
            <w:pPr>
              <w:snapToGrid w:val="0"/>
              <w:jc w:val="center"/>
              <w:rPr>
                <w:rFonts w:ascii="ＭＳ 明朝" w:eastAsia="ＭＳ 明朝" w:hAnsi="ＭＳ 明朝"/>
                <w:color w:val="000000" w:themeColor="text1"/>
                <w:sz w:val="21"/>
                <w:szCs w:val="21"/>
              </w:rPr>
            </w:pPr>
            <w:r w:rsidRPr="00EA0319">
              <w:rPr>
                <w:rFonts w:ascii="ＭＳ 明朝" w:eastAsia="ＭＳ 明朝" w:hAnsi="ＭＳ 明朝"/>
                <w:color w:val="000000" w:themeColor="text1"/>
                <w:sz w:val="21"/>
                <w:szCs w:val="21"/>
              </w:rPr>
              <w:t>〇</w:t>
            </w:r>
          </w:p>
        </w:tc>
      </w:tr>
      <w:bookmarkEnd w:id="12"/>
      <w:bookmarkEnd w:id="18"/>
    </w:tbl>
    <w:p w14:paraId="7DC57117" w14:textId="38CC291F" w:rsidR="00587C56" w:rsidRPr="000627CA" w:rsidRDefault="00587C56" w:rsidP="00A32FAA">
      <w:pPr>
        <w:pStyle w:val="a4"/>
        <w:ind w:left="0" w:right="19"/>
        <w:rPr>
          <w:color w:val="000000" w:themeColor="text1"/>
        </w:rPr>
      </w:pPr>
    </w:p>
    <w:sectPr w:rsidR="00587C56" w:rsidRPr="000627CA" w:rsidSect="00FF3A86">
      <w:footerReference w:type="default" r:id="rId9"/>
      <w:pgSz w:w="11906" w:h="16838" w:code="9"/>
      <w:pgMar w:top="1985" w:right="1134" w:bottom="1701"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2271" w14:textId="77777777" w:rsidR="00AC3626" w:rsidRDefault="00AC3626">
      <w:r>
        <w:separator/>
      </w:r>
    </w:p>
  </w:endnote>
  <w:endnote w:type="continuationSeparator" w:id="0">
    <w:p w14:paraId="309E3116" w14:textId="77777777" w:rsidR="00AC3626" w:rsidRDefault="00AC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6C9B" w14:textId="3F3AB807" w:rsidR="00FF3A86" w:rsidRPr="00FF3A86" w:rsidRDefault="00FF3A86">
    <w:pPr>
      <w:pStyle w:val="a6"/>
      <w:jc w:val="center"/>
      <w:rPr>
        <w:rFonts w:ascii="ＭＳ ゴシック" w:eastAsia="ＭＳ ゴシック" w:hAnsi="ＭＳ ゴシック"/>
      </w:rPr>
    </w:pPr>
  </w:p>
  <w:p w14:paraId="06063251" w14:textId="77777777" w:rsidR="00E23A33" w:rsidRDefault="00E23A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FDC6" w14:textId="468CF61E" w:rsidR="00FF3A86" w:rsidRPr="00FF3A86" w:rsidRDefault="00FF3A86">
    <w:pPr>
      <w:pStyle w:val="a6"/>
      <w:jc w:val="center"/>
      <w:rPr>
        <w:rFonts w:ascii="ＭＳ ゴシック" w:eastAsia="ＭＳ ゴシック" w:hAnsi="ＭＳ ゴシック"/>
      </w:rPr>
    </w:pPr>
  </w:p>
  <w:p w14:paraId="01D45D64" w14:textId="77777777" w:rsidR="00FF3A86" w:rsidRDefault="00FF3A8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396494"/>
      <w:docPartObj>
        <w:docPartGallery w:val="Page Numbers (Bottom of Page)"/>
        <w:docPartUnique/>
      </w:docPartObj>
    </w:sdtPr>
    <w:sdtEndPr>
      <w:rPr>
        <w:rFonts w:ascii="ＭＳ ゴシック" w:eastAsia="ＭＳ ゴシック" w:hAnsi="ＭＳ ゴシック"/>
      </w:rPr>
    </w:sdtEndPr>
    <w:sdtContent>
      <w:p w14:paraId="2B6035F4" w14:textId="77777777" w:rsidR="00FF3A86" w:rsidRPr="00FF3A86" w:rsidRDefault="00FF3A86">
        <w:pPr>
          <w:pStyle w:val="a6"/>
          <w:jc w:val="center"/>
          <w:rPr>
            <w:rFonts w:ascii="ＭＳ ゴシック" w:eastAsia="ＭＳ ゴシック" w:hAnsi="ＭＳ ゴシック"/>
          </w:rPr>
        </w:pPr>
        <w:r w:rsidRPr="00FF3A86">
          <w:rPr>
            <w:rFonts w:ascii="ＭＳ ゴシック" w:eastAsia="ＭＳ ゴシック" w:hAnsi="ＭＳ ゴシック"/>
          </w:rPr>
          <w:fldChar w:fldCharType="begin"/>
        </w:r>
        <w:r w:rsidRPr="00FF3A86">
          <w:rPr>
            <w:rFonts w:ascii="ＭＳ ゴシック" w:eastAsia="ＭＳ ゴシック" w:hAnsi="ＭＳ ゴシック"/>
          </w:rPr>
          <w:instrText>PAGE   \* MERGEFORMAT</w:instrText>
        </w:r>
        <w:r w:rsidRPr="00FF3A86">
          <w:rPr>
            <w:rFonts w:ascii="ＭＳ ゴシック" w:eastAsia="ＭＳ ゴシック" w:hAnsi="ＭＳ ゴシック"/>
          </w:rPr>
          <w:fldChar w:fldCharType="separate"/>
        </w:r>
        <w:r w:rsidRPr="00FF3A86">
          <w:rPr>
            <w:rFonts w:ascii="ＭＳ ゴシック" w:eastAsia="ＭＳ ゴシック" w:hAnsi="ＭＳ ゴシック"/>
            <w:lang w:val="ja-JP"/>
          </w:rPr>
          <w:t>2</w:t>
        </w:r>
        <w:r w:rsidRPr="00FF3A86">
          <w:rPr>
            <w:rFonts w:ascii="ＭＳ ゴシック" w:eastAsia="ＭＳ ゴシック" w:hAnsi="ＭＳ ゴシック"/>
          </w:rPr>
          <w:fldChar w:fldCharType="end"/>
        </w:r>
      </w:p>
    </w:sdtContent>
  </w:sdt>
  <w:p w14:paraId="2502A842" w14:textId="77777777" w:rsidR="00FF3A86" w:rsidRDefault="00FF3A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E8DF" w14:textId="77777777" w:rsidR="00AC3626" w:rsidRDefault="00AC3626">
      <w:r>
        <w:separator/>
      </w:r>
    </w:p>
  </w:footnote>
  <w:footnote w:type="continuationSeparator" w:id="0">
    <w:p w14:paraId="13F1B1E7" w14:textId="77777777" w:rsidR="00AC3626" w:rsidRDefault="00AC3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260"/>
    <w:multiLevelType w:val="hybridMultilevel"/>
    <w:tmpl w:val="56043ABC"/>
    <w:lvl w:ilvl="0" w:tplc="A32C7418">
      <w:start w:val="6"/>
      <w:numFmt w:val="decimalEnclosedCircle"/>
      <w:lvlText w:val="%1"/>
      <w:lvlJc w:val="left"/>
      <w:pPr>
        <w:ind w:left="800" w:hanging="360"/>
      </w:pPr>
      <w:rPr>
        <w:rFonts w:ascii="ＭＳ 明朝" w:eastAsia="ＭＳ 明朝" w:hAnsi="ＭＳ 明朝" w:hint="default"/>
        <w:sz w:val="22"/>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06A93A5E"/>
    <w:multiLevelType w:val="hybridMultilevel"/>
    <w:tmpl w:val="029A0560"/>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A4771D6"/>
    <w:multiLevelType w:val="multilevel"/>
    <w:tmpl w:val="40AC9622"/>
    <w:lvl w:ilvl="0">
      <w:start w:val="5"/>
      <w:numFmt w:val="decimalFullWidth"/>
      <w:lvlText w:val="%1."/>
      <w:lvlJc w:val="left"/>
      <w:pPr>
        <w:ind w:left="440" w:hanging="440"/>
      </w:pPr>
      <w:rPr>
        <w:rFonts w:hint="eastAsia"/>
      </w:rPr>
    </w:lvl>
    <w:lvl w:ilvl="1">
      <w:start w:val="1"/>
      <w:numFmt w:val="decimalFullWidth"/>
      <w:lvlText w:val="(%2)"/>
      <w:lvlJc w:val="left"/>
      <w:pPr>
        <w:ind w:left="880" w:hanging="440"/>
      </w:pPr>
      <w:rPr>
        <w:rFonts w:hint="eastAsia"/>
      </w:rPr>
    </w:lvl>
    <w:lvl w:ilvl="2">
      <w:start w:val="2"/>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3" w15:restartNumberingAfterBreak="0">
    <w:nsid w:val="0CA13410"/>
    <w:multiLevelType w:val="hybridMultilevel"/>
    <w:tmpl w:val="DE528F1C"/>
    <w:lvl w:ilvl="0" w:tplc="1B8C12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8803CC"/>
    <w:multiLevelType w:val="multilevel"/>
    <w:tmpl w:val="6F520F92"/>
    <w:lvl w:ilvl="0">
      <w:start w:val="7"/>
      <w:numFmt w:val="decimalFullWidth"/>
      <w:lvlText w:val="%1."/>
      <w:lvlJc w:val="left"/>
      <w:pPr>
        <w:ind w:left="440" w:hanging="440"/>
      </w:pPr>
      <w:rPr>
        <w:rFonts w:hint="eastAsia"/>
      </w:rPr>
    </w:lvl>
    <w:lvl w:ilvl="1">
      <w:start w:val="3"/>
      <w:numFmt w:val="decimalFullWidth"/>
      <w:lvlText w:val="（%2）"/>
      <w:lvlJc w:val="left"/>
      <w:pPr>
        <w:ind w:left="440" w:hanging="440"/>
      </w:pPr>
      <w:rPr>
        <w:rFonts w:hint="default"/>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5" w15:restartNumberingAfterBreak="0">
    <w:nsid w:val="258C2491"/>
    <w:multiLevelType w:val="hybridMultilevel"/>
    <w:tmpl w:val="BAC0F02A"/>
    <w:lvl w:ilvl="0" w:tplc="D7A8E026">
      <w:start w:val="1"/>
      <w:numFmt w:val="decimalFullWidth"/>
      <w:lvlText w:val="（%1）"/>
      <w:lvlJc w:val="left"/>
      <w:pPr>
        <w:ind w:left="880" w:hanging="44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27937CB0"/>
    <w:multiLevelType w:val="hybridMultilevel"/>
    <w:tmpl w:val="82BAAFA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2B1B6DF7"/>
    <w:multiLevelType w:val="hybridMultilevel"/>
    <w:tmpl w:val="C96601CE"/>
    <w:lvl w:ilvl="0" w:tplc="6ABAECEE">
      <w:start w:val="2"/>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A04227"/>
    <w:multiLevelType w:val="hybridMultilevel"/>
    <w:tmpl w:val="D01C53B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D8E4D8C"/>
    <w:multiLevelType w:val="hybridMultilevel"/>
    <w:tmpl w:val="96C46FA2"/>
    <w:lvl w:ilvl="0" w:tplc="6D2A5900">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49A43BF"/>
    <w:multiLevelType w:val="multilevel"/>
    <w:tmpl w:val="DF60EDF2"/>
    <w:lvl w:ilvl="0">
      <w:start w:val="1"/>
      <w:numFmt w:val="decimalFullWidth"/>
      <w:lvlText w:val="%1."/>
      <w:lvlJc w:val="left"/>
      <w:pPr>
        <w:ind w:left="440" w:hanging="440"/>
      </w:pPr>
      <w:rPr>
        <w:rFonts w:hint="eastAsia"/>
        <w:lang w:val="en-US"/>
      </w:rPr>
    </w:lvl>
    <w:lvl w:ilvl="1">
      <w:start w:val="1"/>
      <w:numFmt w:val="decimal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1" w15:restartNumberingAfterBreak="0">
    <w:nsid w:val="374C3040"/>
    <w:multiLevelType w:val="multilevel"/>
    <w:tmpl w:val="F0CAFC32"/>
    <w:lvl w:ilvl="0">
      <w:start w:val="4"/>
      <w:numFmt w:val="decimalFullWidth"/>
      <w:lvlText w:val="%1."/>
      <w:lvlJc w:val="left"/>
      <w:pPr>
        <w:ind w:left="440" w:hanging="440"/>
      </w:pPr>
      <w:rPr>
        <w:rFonts w:hint="eastAsia"/>
      </w:rPr>
    </w:lvl>
    <w:lvl w:ilvl="1">
      <w:start w:val="1"/>
      <w:numFmt w:val="decimalFullWidth"/>
      <w:lvlText w:val="(%2)"/>
      <w:lvlJc w:val="left"/>
      <w:pPr>
        <w:ind w:left="880" w:hanging="440"/>
      </w:pPr>
      <w:rPr>
        <w:rFonts w:hint="eastAsia"/>
      </w:rPr>
    </w:lvl>
    <w:lvl w:ilvl="2">
      <w:start w:val="10"/>
      <w:numFmt w:val="decimalEnclosedCircle"/>
      <w:lvlText w:val="%3"/>
      <w:lvlJc w:val="left"/>
      <w:pPr>
        <w:ind w:left="115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2" w15:restartNumberingAfterBreak="0">
    <w:nsid w:val="4A65521D"/>
    <w:multiLevelType w:val="hybridMultilevel"/>
    <w:tmpl w:val="E2FC78C0"/>
    <w:lvl w:ilvl="0" w:tplc="6C4E643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1A610D0"/>
    <w:multiLevelType w:val="hybridMultilevel"/>
    <w:tmpl w:val="690ED8E0"/>
    <w:lvl w:ilvl="0" w:tplc="1C7AFCF8">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4" w15:restartNumberingAfterBreak="0">
    <w:nsid w:val="568C094A"/>
    <w:multiLevelType w:val="multilevel"/>
    <w:tmpl w:val="90DA90AA"/>
    <w:lvl w:ilvl="0">
      <w:start w:val="6"/>
      <w:numFmt w:val="decimalFullWidth"/>
      <w:lvlText w:val="%1."/>
      <w:lvlJc w:val="left"/>
      <w:pPr>
        <w:ind w:left="440" w:hanging="440"/>
      </w:pPr>
      <w:rPr>
        <w:rFonts w:hint="eastAsia"/>
      </w:rPr>
    </w:lvl>
    <w:lvl w:ilvl="1">
      <w:start w:val="3"/>
      <w:numFmt w:val="decimalFullWidth"/>
      <w:lvlText w:val="（%2）"/>
      <w:lvlJc w:val="left"/>
      <w:pPr>
        <w:ind w:left="440" w:hanging="440"/>
      </w:pPr>
      <w:rPr>
        <w:rFonts w:hint="default"/>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5" w15:restartNumberingAfterBreak="0">
    <w:nsid w:val="629D7EC3"/>
    <w:multiLevelType w:val="hybridMultilevel"/>
    <w:tmpl w:val="881C061C"/>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666C7B60"/>
    <w:multiLevelType w:val="hybridMultilevel"/>
    <w:tmpl w:val="AF200DD4"/>
    <w:lvl w:ilvl="0" w:tplc="D7A8E02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24481A"/>
    <w:multiLevelType w:val="hybridMultilevel"/>
    <w:tmpl w:val="120A6C40"/>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6D6D3D4E"/>
    <w:multiLevelType w:val="multilevel"/>
    <w:tmpl w:val="1A6E3012"/>
    <w:lvl w:ilvl="0">
      <w:start w:val="4"/>
      <w:numFmt w:val="decimalFullWidth"/>
      <w:lvlText w:val="%1."/>
      <w:lvlJc w:val="left"/>
      <w:pPr>
        <w:ind w:left="440" w:hanging="440"/>
      </w:pPr>
      <w:rPr>
        <w:rFonts w:hint="eastAsia"/>
      </w:rPr>
    </w:lvl>
    <w:lvl w:ilvl="1">
      <w:start w:val="1"/>
      <w:numFmt w:val="decimalFullWidth"/>
      <w:lvlText w:val="(%2)"/>
      <w:lvlJc w:val="left"/>
      <w:pPr>
        <w:ind w:left="880" w:hanging="440"/>
      </w:pPr>
      <w:rPr>
        <w:rFonts w:hint="eastAsia"/>
      </w:rPr>
    </w:lvl>
    <w:lvl w:ilvl="2">
      <w:start w:val="12"/>
      <w:numFmt w:val="decimalEnclosedCircle"/>
      <w:lvlText w:val="%3"/>
      <w:lvlJc w:val="left"/>
      <w:pPr>
        <w:ind w:left="115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9" w15:restartNumberingAfterBreak="0">
    <w:nsid w:val="6E521FC3"/>
    <w:multiLevelType w:val="hybridMultilevel"/>
    <w:tmpl w:val="F1F85402"/>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0" w15:restartNumberingAfterBreak="0">
    <w:nsid w:val="77195289"/>
    <w:multiLevelType w:val="hybridMultilevel"/>
    <w:tmpl w:val="2AA2EA6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1" w15:restartNumberingAfterBreak="0">
    <w:nsid w:val="783B2FEA"/>
    <w:multiLevelType w:val="hybridMultilevel"/>
    <w:tmpl w:val="3FB2FF4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2" w15:restartNumberingAfterBreak="0">
    <w:nsid w:val="7B97194D"/>
    <w:multiLevelType w:val="hybridMultilevel"/>
    <w:tmpl w:val="71FC4BC0"/>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3" w15:restartNumberingAfterBreak="0">
    <w:nsid w:val="7D364F2F"/>
    <w:multiLevelType w:val="hybridMultilevel"/>
    <w:tmpl w:val="F4B8D1F8"/>
    <w:lvl w:ilvl="0" w:tplc="B1AED7F0">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D3F3B91"/>
    <w:multiLevelType w:val="hybridMultilevel"/>
    <w:tmpl w:val="7A241212"/>
    <w:lvl w:ilvl="0" w:tplc="D7A8E0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90928745">
    <w:abstractNumId w:val="10"/>
  </w:num>
  <w:num w:numId="2" w16cid:durableId="97457455">
    <w:abstractNumId w:val="11"/>
  </w:num>
  <w:num w:numId="3" w16cid:durableId="1032345188">
    <w:abstractNumId w:val="18"/>
  </w:num>
  <w:num w:numId="4" w16cid:durableId="1180463833">
    <w:abstractNumId w:val="23"/>
  </w:num>
  <w:num w:numId="5" w16cid:durableId="68039132">
    <w:abstractNumId w:val="2"/>
  </w:num>
  <w:num w:numId="6" w16cid:durableId="783841651">
    <w:abstractNumId w:val="14"/>
  </w:num>
  <w:num w:numId="7" w16cid:durableId="890924364">
    <w:abstractNumId w:val="4"/>
  </w:num>
  <w:num w:numId="8" w16cid:durableId="355078837">
    <w:abstractNumId w:val="24"/>
  </w:num>
  <w:num w:numId="9" w16cid:durableId="2112122040">
    <w:abstractNumId w:val="6"/>
  </w:num>
  <w:num w:numId="10" w16cid:durableId="851146228">
    <w:abstractNumId w:val="15"/>
  </w:num>
  <w:num w:numId="11" w16cid:durableId="55444252">
    <w:abstractNumId w:val="20"/>
  </w:num>
  <w:num w:numId="12" w16cid:durableId="1628051013">
    <w:abstractNumId w:val="21"/>
  </w:num>
  <w:num w:numId="13" w16cid:durableId="1725448560">
    <w:abstractNumId w:val="1"/>
  </w:num>
  <w:num w:numId="14" w16cid:durableId="628168642">
    <w:abstractNumId w:val="19"/>
  </w:num>
  <w:num w:numId="15" w16cid:durableId="256139852">
    <w:abstractNumId w:val="8"/>
  </w:num>
  <w:num w:numId="16" w16cid:durableId="1573855901">
    <w:abstractNumId w:val="17"/>
  </w:num>
  <w:num w:numId="17" w16cid:durableId="236214873">
    <w:abstractNumId w:val="5"/>
  </w:num>
  <w:num w:numId="18" w16cid:durableId="174150696">
    <w:abstractNumId w:val="12"/>
  </w:num>
  <w:num w:numId="19" w16cid:durableId="1355885227">
    <w:abstractNumId w:val="22"/>
  </w:num>
  <w:num w:numId="20" w16cid:durableId="151454206">
    <w:abstractNumId w:val="7"/>
  </w:num>
  <w:num w:numId="21" w16cid:durableId="1990818895">
    <w:abstractNumId w:val="9"/>
  </w:num>
  <w:num w:numId="22" w16cid:durableId="2013412998">
    <w:abstractNumId w:val="0"/>
  </w:num>
  <w:num w:numId="23" w16cid:durableId="828643696">
    <w:abstractNumId w:val="13"/>
  </w:num>
  <w:num w:numId="24" w16cid:durableId="734283916">
    <w:abstractNumId w:val="16"/>
  </w:num>
  <w:num w:numId="25" w16cid:durableId="597258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2F"/>
    <w:rsid w:val="0001078D"/>
    <w:rsid w:val="00027215"/>
    <w:rsid w:val="0004018B"/>
    <w:rsid w:val="00047A4F"/>
    <w:rsid w:val="00052C13"/>
    <w:rsid w:val="00052E0A"/>
    <w:rsid w:val="000627CA"/>
    <w:rsid w:val="00064DD6"/>
    <w:rsid w:val="00067D57"/>
    <w:rsid w:val="0007605A"/>
    <w:rsid w:val="00084F55"/>
    <w:rsid w:val="0009293F"/>
    <w:rsid w:val="000953E4"/>
    <w:rsid w:val="000A7864"/>
    <w:rsid w:val="000B0FAA"/>
    <w:rsid w:val="000C3AE9"/>
    <w:rsid w:val="000E1C2F"/>
    <w:rsid w:val="000F2DA3"/>
    <w:rsid w:val="0010034B"/>
    <w:rsid w:val="00102CA1"/>
    <w:rsid w:val="00103021"/>
    <w:rsid w:val="0011590D"/>
    <w:rsid w:val="0011796B"/>
    <w:rsid w:val="00122E89"/>
    <w:rsid w:val="0013144C"/>
    <w:rsid w:val="001607EB"/>
    <w:rsid w:val="001738CB"/>
    <w:rsid w:val="00177EDB"/>
    <w:rsid w:val="001A42F4"/>
    <w:rsid w:val="001B1548"/>
    <w:rsid w:val="001C1993"/>
    <w:rsid w:val="001C4BFF"/>
    <w:rsid w:val="001C6B7F"/>
    <w:rsid w:val="001F3E8A"/>
    <w:rsid w:val="002036CD"/>
    <w:rsid w:val="00236A66"/>
    <w:rsid w:val="002408C7"/>
    <w:rsid w:val="002618C9"/>
    <w:rsid w:val="002730B4"/>
    <w:rsid w:val="00276987"/>
    <w:rsid w:val="00277E6F"/>
    <w:rsid w:val="00284134"/>
    <w:rsid w:val="00291B91"/>
    <w:rsid w:val="00295DB0"/>
    <w:rsid w:val="002A3E49"/>
    <w:rsid w:val="002A7EBD"/>
    <w:rsid w:val="002C17E9"/>
    <w:rsid w:val="002D59E0"/>
    <w:rsid w:val="002E7C0E"/>
    <w:rsid w:val="002F23AA"/>
    <w:rsid w:val="002F415D"/>
    <w:rsid w:val="003021AC"/>
    <w:rsid w:val="00305722"/>
    <w:rsid w:val="003238E8"/>
    <w:rsid w:val="00327E1B"/>
    <w:rsid w:val="00354ADB"/>
    <w:rsid w:val="003551AA"/>
    <w:rsid w:val="00355333"/>
    <w:rsid w:val="00366438"/>
    <w:rsid w:val="00373EFD"/>
    <w:rsid w:val="00395617"/>
    <w:rsid w:val="0039610F"/>
    <w:rsid w:val="003A4F53"/>
    <w:rsid w:val="003A56A1"/>
    <w:rsid w:val="003A5E3E"/>
    <w:rsid w:val="003B12B3"/>
    <w:rsid w:val="003B428C"/>
    <w:rsid w:val="003B43EC"/>
    <w:rsid w:val="003B672C"/>
    <w:rsid w:val="003C412C"/>
    <w:rsid w:val="003D3CE8"/>
    <w:rsid w:val="003E5E03"/>
    <w:rsid w:val="003F0090"/>
    <w:rsid w:val="0040506B"/>
    <w:rsid w:val="00412D49"/>
    <w:rsid w:val="0042035E"/>
    <w:rsid w:val="00453E6B"/>
    <w:rsid w:val="00483AED"/>
    <w:rsid w:val="00484095"/>
    <w:rsid w:val="00486BA8"/>
    <w:rsid w:val="004A77A3"/>
    <w:rsid w:val="004B7CCA"/>
    <w:rsid w:val="004E07DF"/>
    <w:rsid w:val="004E6DE5"/>
    <w:rsid w:val="004F0FA8"/>
    <w:rsid w:val="005040AB"/>
    <w:rsid w:val="005046DD"/>
    <w:rsid w:val="005179E1"/>
    <w:rsid w:val="00525531"/>
    <w:rsid w:val="00540248"/>
    <w:rsid w:val="00552277"/>
    <w:rsid w:val="005542E1"/>
    <w:rsid w:val="00562915"/>
    <w:rsid w:val="00563CFF"/>
    <w:rsid w:val="00587B51"/>
    <w:rsid w:val="00587C56"/>
    <w:rsid w:val="00595619"/>
    <w:rsid w:val="005A0990"/>
    <w:rsid w:val="005B499B"/>
    <w:rsid w:val="005B7882"/>
    <w:rsid w:val="005C4C63"/>
    <w:rsid w:val="005C593A"/>
    <w:rsid w:val="005D24A8"/>
    <w:rsid w:val="00600761"/>
    <w:rsid w:val="00604E7A"/>
    <w:rsid w:val="0061527E"/>
    <w:rsid w:val="00616351"/>
    <w:rsid w:val="00620445"/>
    <w:rsid w:val="006300C1"/>
    <w:rsid w:val="006377F3"/>
    <w:rsid w:val="00676DA8"/>
    <w:rsid w:val="00677852"/>
    <w:rsid w:val="00681213"/>
    <w:rsid w:val="006D0C9E"/>
    <w:rsid w:val="006E6E23"/>
    <w:rsid w:val="006F6254"/>
    <w:rsid w:val="00701AB6"/>
    <w:rsid w:val="00706A8C"/>
    <w:rsid w:val="00707EA8"/>
    <w:rsid w:val="00721C59"/>
    <w:rsid w:val="0072281B"/>
    <w:rsid w:val="00735481"/>
    <w:rsid w:val="00746A71"/>
    <w:rsid w:val="00760075"/>
    <w:rsid w:val="007618AA"/>
    <w:rsid w:val="00775F04"/>
    <w:rsid w:val="007A3066"/>
    <w:rsid w:val="007A407F"/>
    <w:rsid w:val="007A4730"/>
    <w:rsid w:val="007A5337"/>
    <w:rsid w:val="007B2D7D"/>
    <w:rsid w:val="007B44BC"/>
    <w:rsid w:val="007B4E21"/>
    <w:rsid w:val="007E1852"/>
    <w:rsid w:val="007F2F93"/>
    <w:rsid w:val="00814EC6"/>
    <w:rsid w:val="008258B5"/>
    <w:rsid w:val="008273A9"/>
    <w:rsid w:val="00831F7C"/>
    <w:rsid w:val="0088555D"/>
    <w:rsid w:val="008A73F2"/>
    <w:rsid w:val="008C31B5"/>
    <w:rsid w:val="008C43D8"/>
    <w:rsid w:val="008C51E5"/>
    <w:rsid w:val="008E4DD1"/>
    <w:rsid w:val="009122F1"/>
    <w:rsid w:val="0091455C"/>
    <w:rsid w:val="009246CD"/>
    <w:rsid w:val="009415EC"/>
    <w:rsid w:val="00941C2A"/>
    <w:rsid w:val="009429D4"/>
    <w:rsid w:val="009433D3"/>
    <w:rsid w:val="00962F6E"/>
    <w:rsid w:val="009643F5"/>
    <w:rsid w:val="00971821"/>
    <w:rsid w:val="00973BAC"/>
    <w:rsid w:val="00975DF2"/>
    <w:rsid w:val="0098536C"/>
    <w:rsid w:val="00991558"/>
    <w:rsid w:val="00991B08"/>
    <w:rsid w:val="00993FCD"/>
    <w:rsid w:val="00995E61"/>
    <w:rsid w:val="009B7B56"/>
    <w:rsid w:val="009C56DF"/>
    <w:rsid w:val="009E165E"/>
    <w:rsid w:val="009E213C"/>
    <w:rsid w:val="009F1298"/>
    <w:rsid w:val="009F4826"/>
    <w:rsid w:val="009F5789"/>
    <w:rsid w:val="009F5BB3"/>
    <w:rsid w:val="00A038BE"/>
    <w:rsid w:val="00A04B29"/>
    <w:rsid w:val="00A16657"/>
    <w:rsid w:val="00A21D3F"/>
    <w:rsid w:val="00A32EA7"/>
    <w:rsid w:val="00A32FAA"/>
    <w:rsid w:val="00A357AB"/>
    <w:rsid w:val="00A65008"/>
    <w:rsid w:val="00A740B2"/>
    <w:rsid w:val="00A8156A"/>
    <w:rsid w:val="00A87A8D"/>
    <w:rsid w:val="00AA1C9B"/>
    <w:rsid w:val="00AA5152"/>
    <w:rsid w:val="00AC018B"/>
    <w:rsid w:val="00AC3626"/>
    <w:rsid w:val="00AD4EA8"/>
    <w:rsid w:val="00AD535F"/>
    <w:rsid w:val="00AF1328"/>
    <w:rsid w:val="00AF683E"/>
    <w:rsid w:val="00B22A17"/>
    <w:rsid w:val="00B359FD"/>
    <w:rsid w:val="00B52842"/>
    <w:rsid w:val="00B664E8"/>
    <w:rsid w:val="00B76CEB"/>
    <w:rsid w:val="00B8033A"/>
    <w:rsid w:val="00B839C0"/>
    <w:rsid w:val="00BA6343"/>
    <w:rsid w:val="00BB2C15"/>
    <w:rsid w:val="00BE1123"/>
    <w:rsid w:val="00BE1E8C"/>
    <w:rsid w:val="00BE676F"/>
    <w:rsid w:val="00BE7F51"/>
    <w:rsid w:val="00C07A2F"/>
    <w:rsid w:val="00C401DD"/>
    <w:rsid w:val="00C43F2D"/>
    <w:rsid w:val="00C60751"/>
    <w:rsid w:val="00C60DEA"/>
    <w:rsid w:val="00C65612"/>
    <w:rsid w:val="00C75173"/>
    <w:rsid w:val="00C81BB6"/>
    <w:rsid w:val="00CA0393"/>
    <w:rsid w:val="00CA73A8"/>
    <w:rsid w:val="00CB28A9"/>
    <w:rsid w:val="00CC5FE2"/>
    <w:rsid w:val="00CD24AD"/>
    <w:rsid w:val="00CF24DE"/>
    <w:rsid w:val="00CF7BE0"/>
    <w:rsid w:val="00D0148B"/>
    <w:rsid w:val="00D06BC6"/>
    <w:rsid w:val="00D173BE"/>
    <w:rsid w:val="00D17BE3"/>
    <w:rsid w:val="00D355B9"/>
    <w:rsid w:val="00D51C3A"/>
    <w:rsid w:val="00D720A8"/>
    <w:rsid w:val="00D76FCB"/>
    <w:rsid w:val="00D835E3"/>
    <w:rsid w:val="00DA01A9"/>
    <w:rsid w:val="00DA7AED"/>
    <w:rsid w:val="00DB7A79"/>
    <w:rsid w:val="00DC2519"/>
    <w:rsid w:val="00DD245A"/>
    <w:rsid w:val="00DE6874"/>
    <w:rsid w:val="00DF6892"/>
    <w:rsid w:val="00E23A33"/>
    <w:rsid w:val="00E24934"/>
    <w:rsid w:val="00E3547D"/>
    <w:rsid w:val="00E3770A"/>
    <w:rsid w:val="00E47CBB"/>
    <w:rsid w:val="00E6435D"/>
    <w:rsid w:val="00E66EE1"/>
    <w:rsid w:val="00E72062"/>
    <w:rsid w:val="00E73A47"/>
    <w:rsid w:val="00E80DD0"/>
    <w:rsid w:val="00E85605"/>
    <w:rsid w:val="00E90ABE"/>
    <w:rsid w:val="00EA0319"/>
    <w:rsid w:val="00EA7C00"/>
    <w:rsid w:val="00EC2AA2"/>
    <w:rsid w:val="00ED72F4"/>
    <w:rsid w:val="00EF2461"/>
    <w:rsid w:val="00F0092C"/>
    <w:rsid w:val="00F02BA8"/>
    <w:rsid w:val="00F40F9D"/>
    <w:rsid w:val="00F60CA3"/>
    <w:rsid w:val="00F82BEB"/>
    <w:rsid w:val="00F966B8"/>
    <w:rsid w:val="00F96730"/>
    <w:rsid w:val="00F96CA9"/>
    <w:rsid w:val="00FB2113"/>
    <w:rsid w:val="00FC0BC9"/>
    <w:rsid w:val="00FC2BD4"/>
    <w:rsid w:val="00FC615B"/>
    <w:rsid w:val="00FC68C9"/>
    <w:rsid w:val="00FD0FAE"/>
    <w:rsid w:val="00FE4031"/>
    <w:rsid w:val="00FE6B02"/>
    <w:rsid w:val="00FF3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19DC60"/>
  <w15:chartTrackingRefBased/>
  <w15:docId w15:val="{E2F23562-A98C-4678-BEB4-54A3EE8F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A2F"/>
    <w:pPr>
      <w:widowControl w:val="0"/>
      <w:jc w:val="both"/>
    </w:pPr>
  </w:style>
  <w:style w:type="paragraph" w:styleId="1">
    <w:name w:val="heading 1"/>
    <w:basedOn w:val="a"/>
    <w:next w:val="a"/>
    <w:link w:val="10"/>
    <w:uiPriority w:val="9"/>
    <w:qFormat/>
    <w:rsid w:val="00E73A4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A2F"/>
    <w:pPr>
      <w:ind w:leftChars="400" w:left="840"/>
    </w:pPr>
  </w:style>
  <w:style w:type="table" w:customStyle="1" w:styleId="TableNormal">
    <w:name w:val="Table Normal"/>
    <w:uiPriority w:val="2"/>
    <w:semiHidden/>
    <w:unhideWhenUsed/>
    <w:qFormat/>
    <w:rsid w:val="00C07A2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C07A2F"/>
    <w:pPr>
      <w:autoSpaceDE w:val="0"/>
      <w:autoSpaceDN w:val="0"/>
      <w:spacing w:before="91"/>
      <w:ind w:left="112"/>
      <w:jc w:val="left"/>
    </w:pPr>
    <w:rPr>
      <w:rFonts w:ascii="ＭＳ ゴシック" w:eastAsia="ＭＳ ゴシック" w:hAnsi="ＭＳ ゴシック" w:cs="ＭＳ ゴシック"/>
      <w:kern w:val="0"/>
      <w:szCs w:val="21"/>
    </w:rPr>
  </w:style>
  <w:style w:type="character" w:customStyle="1" w:styleId="a5">
    <w:name w:val="本文 (文字)"/>
    <w:basedOn w:val="a0"/>
    <w:link w:val="a4"/>
    <w:uiPriority w:val="1"/>
    <w:rsid w:val="00C07A2F"/>
    <w:rPr>
      <w:rFonts w:ascii="ＭＳ ゴシック" w:eastAsia="ＭＳ ゴシック" w:hAnsi="ＭＳ ゴシック" w:cs="ＭＳ ゴシック"/>
      <w:kern w:val="0"/>
      <w:szCs w:val="21"/>
    </w:rPr>
  </w:style>
  <w:style w:type="paragraph" w:styleId="a6">
    <w:name w:val="footer"/>
    <w:basedOn w:val="a"/>
    <w:link w:val="a7"/>
    <w:uiPriority w:val="99"/>
    <w:unhideWhenUsed/>
    <w:rsid w:val="00C07A2F"/>
    <w:pPr>
      <w:tabs>
        <w:tab w:val="center" w:pos="4252"/>
        <w:tab w:val="right" w:pos="8504"/>
      </w:tabs>
      <w:snapToGrid w:val="0"/>
    </w:pPr>
  </w:style>
  <w:style w:type="character" w:customStyle="1" w:styleId="a7">
    <w:name w:val="フッター (文字)"/>
    <w:basedOn w:val="a0"/>
    <w:link w:val="a6"/>
    <w:uiPriority w:val="99"/>
    <w:rsid w:val="00C07A2F"/>
  </w:style>
  <w:style w:type="table" w:styleId="a8">
    <w:name w:val="Table Grid"/>
    <w:basedOn w:val="a1"/>
    <w:uiPriority w:val="39"/>
    <w:rsid w:val="00C07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23A33"/>
    <w:pPr>
      <w:tabs>
        <w:tab w:val="center" w:pos="4252"/>
        <w:tab w:val="right" w:pos="8504"/>
      </w:tabs>
      <w:snapToGrid w:val="0"/>
    </w:pPr>
  </w:style>
  <w:style w:type="character" w:customStyle="1" w:styleId="aa">
    <w:name w:val="ヘッダー (文字)"/>
    <w:basedOn w:val="a0"/>
    <w:link w:val="a9"/>
    <w:uiPriority w:val="99"/>
    <w:rsid w:val="00E23A33"/>
  </w:style>
  <w:style w:type="paragraph" w:styleId="ab">
    <w:name w:val="Revision"/>
    <w:hidden/>
    <w:uiPriority w:val="99"/>
    <w:semiHidden/>
    <w:rsid w:val="00E3547D"/>
  </w:style>
  <w:style w:type="character" w:styleId="ac">
    <w:name w:val="annotation reference"/>
    <w:basedOn w:val="a0"/>
    <w:uiPriority w:val="99"/>
    <w:semiHidden/>
    <w:unhideWhenUsed/>
    <w:rsid w:val="00E3547D"/>
    <w:rPr>
      <w:sz w:val="18"/>
      <w:szCs w:val="18"/>
    </w:rPr>
  </w:style>
  <w:style w:type="paragraph" w:styleId="ad">
    <w:name w:val="annotation text"/>
    <w:basedOn w:val="a"/>
    <w:link w:val="ae"/>
    <w:uiPriority w:val="99"/>
    <w:unhideWhenUsed/>
    <w:rsid w:val="00E3547D"/>
    <w:pPr>
      <w:jc w:val="left"/>
    </w:pPr>
  </w:style>
  <w:style w:type="character" w:customStyle="1" w:styleId="ae">
    <w:name w:val="コメント文字列 (文字)"/>
    <w:basedOn w:val="a0"/>
    <w:link w:val="ad"/>
    <w:uiPriority w:val="99"/>
    <w:rsid w:val="00E3547D"/>
  </w:style>
  <w:style w:type="paragraph" w:styleId="af">
    <w:name w:val="annotation subject"/>
    <w:basedOn w:val="ad"/>
    <w:next w:val="ad"/>
    <w:link w:val="af0"/>
    <w:uiPriority w:val="99"/>
    <w:semiHidden/>
    <w:unhideWhenUsed/>
    <w:rsid w:val="00E3547D"/>
    <w:rPr>
      <w:b/>
      <w:bCs/>
    </w:rPr>
  </w:style>
  <w:style w:type="character" w:customStyle="1" w:styleId="af0">
    <w:name w:val="コメント内容 (文字)"/>
    <w:basedOn w:val="ae"/>
    <w:link w:val="af"/>
    <w:uiPriority w:val="99"/>
    <w:semiHidden/>
    <w:rsid w:val="00E3547D"/>
    <w:rPr>
      <w:b/>
      <w:bCs/>
    </w:rPr>
  </w:style>
  <w:style w:type="paragraph" w:styleId="af1">
    <w:name w:val="Balloon Text"/>
    <w:basedOn w:val="a"/>
    <w:link w:val="af2"/>
    <w:uiPriority w:val="99"/>
    <w:semiHidden/>
    <w:unhideWhenUsed/>
    <w:rsid w:val="0068121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81213"/>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00761"/>
    <w:pPr>
      <w:autoSpaceDE w:val="0"/>
      <w:autoSpaceDN w:val="0"/>
      <w:jc w:val="left"/>
    </w:pPr>
    <w:rPr>
      <w:rFonts w:ascii="ＭＳ ゴシック" w:eastAsia="ＭＳ ゴシック" w:hAnsi="ＭＳ ゴシック" w:cs="ＭＳ ゴシック"/>
      <w:kern w:val="0"/>
      <w:sz w:val="22"/>
    </w:rPr>
  </w:style>
  <w:style w:type="paragraph" w:styleId="11">
    <w:name w:val="toc 1"/>
    <w:hidden/>
    <w:uiPriority w:val="39"/>
    <w:rsid w:val="00CA0393"/>
    <w:pPr>
      <w:spacing w:after="4" w:line="368" w:lineRule="auto"/>
      <w:ind w:left="25" w:right="16" w:hanging="10"/>
      <w:jc w:val="both"/>
    </w:pPr>
    <w:rPr>
      <w:rFonts w:ascii="Century" w:eastAsia="Century" w:hAnsi="Century" w:cs="Century"/>
      <w:color w:val="000000"/>
      <w:sz w:val="22"/>
    </w:rPr>
  </w:style>
  <w:style w:type="character" w:styleId="af3">
    <w:name w:val="Hyperlink"/>
    <w:basedOn w:val="a0"/>
    <w:uiPriority w:val="99"/>
    <w:unhideWhenUsed/>
    <w:rsid w:val="00CA0393"/>
    <w:rPr>
      <w:color w:val="0563C1" w:themeColor="hyperlink"/>
      <w:u w:val="single"/>
    </w:rPr>
  </w:style>
  <w:style w:type="character" w:customStyle="1" w:styleId="10">
    <w:name w:val="見出し 1 (文字)"/>
    <w:basedOn w:val="a0"/>
    <w:link w:val="1"/>
    <w:uiPriority w:val="9"/>
    <w:rsid w:val="00E73A4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1418</Words>
  <Characters>8087</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増川　裕亮</dc:creator>
  <cp:keywords/>
  <dc:description/>
  <cp:lastModifiedBy>横須賀市</cp:lastModifiedBy>
  <cp:revision>2</cp:revision>
  <cp:lastPrinted>2025-04-01T06:51:00Z</cp:lastPrinted>
  <dcterms:created xsi:type="dcterms:W3CDTF">2025-07-18T06:03:00Z</dcterms:created>
  <dcterms:modified xsi:type="dcterms:W3CDTF">2025-07-18T06:03:00Z</dcterms:modified>
</cp:coreProperties>
</file>