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5F1" w:rsidRDefault="00B22112" w:rsidP="00B92F18">
      <w:pPr>
        <w:jc w:val="left"/>
        <w:rPr>
          <w:rFonts w:ascii="HG丸ｺﾞｼｯｸM-PRO" w:eastAsia="HG丸ｺﾞｼｯｸM-PRO" w:hAnsi="ＭＳ 明朝"/>
          <w:b/>
          <w:kern w:val="36"/>
          <w:sz w:val="24"/>
          <w:szCs w:val="24"/>
        </w:rPr>
      </w:pPr>
      <w:r w:rsidRPr="00375BA1">
        <w:rPr>
          <w:rFonts w:ascii="HG丸ｺﾞｼｯｸM-PRO" w:eastAsia="HG丸ｺﾞｼｯｸM-PRO" w:hAnsi="ＭＳ 明朝" w:hint="eastAsia"/>
          <w:b/>
          <w:kern w:val="36"/>
          <w:sz w:val="24"/>
          <w:szCs w:val="24"/>
        </w:rPr>
        <w:t>薬局</w:t>
      </w:r>
      <w:r w:rsidR="0029182B" w:rsidRPr="00375BA1">
        <w:rPr>
          <w:rFonts w:ascii="HG丸ｺﾞｼｯｸM-PRO" w:eastAsia="HG丸ｺﾞｼｯｸM-PRO" w:hAnsi="ＭＳ 明朝" w:hint="eastAsia"/>
          <w:b/>
          <w:kern w:val="36"/>
          <w:sz w:val="24"/>
          <w:szCs w:val="24"/>
        </w:rPr>
        <w:t>を利用するために必要な情報の掲示</w:t>
      </w:r>
      <w:r w:rsidRPr="00375BA1">
        <w:rPr>
          <w:rFonts w:ascii="HG丸ｺﾞｼｯｸM-PRO" w:eastAsia="HG丸ｺﾞｼｯｸM-PRO" w:hAnsi="ＭＳ 明朝" w:hint="eastAsia"/>
          <w:b/>
          <w:kern w:val="36"/>
          <w:sz w:val="24"/>
          <w:szCs w:val="24"/>
        </w:rPr>
        <w:t>（</w:t>
      </w:r>
      <w:r w:rsidR="00A852A4" w:rsidRPr="00375BA1">
        <w:rPr>
          <w:rFonts w:ascii="HG丸ｺﾞｼｯｸM-PRO" w:eastAsia="HG丸ｺﾞｼｯｸM-PRO" w:hAnsi="ＭＳ 明朝" w:hint="eastAsia"/>
          <w:b/>
          <w:kern w:val="36"/>
          <w:sz w:val="24"/>
          <w:szCs w:val="24"/>
        </w:rPr>
        <w:t>医薬品医療機器等法</w:t>
      </w:r>
      <w:r w:rsidRPr="00375BA1">
        <w:rPr>
          <w:rFonts w:ascii="HG丸ｺﾞｼｯｸM-PRO" w:eastAsia="HG丸ｺﾞｼｯｸM-PRO" w:hAnsi="ＭＳ 明朝" w:hint="eastAsia"/>
          <w:b/>
          <w:kern w:val="36"/>
          <w:sz w:val="24"/>
          <w:szCs w:val="24"/>
        </w:rPr>
        <w:t>第</w:t>
      </w:r>
      <w:r w:rsidR="00783813" w:rsidRPr="00375BA1">
        <w:rPr>
          <w:rFonts w:ascii="HG丸ｺﾞｼｯｸM-PRO" w:eastAsia="HG丸ｺﾞｼｯｸM-PRO" w:hAnsi="ＭＳ 明朝" w:hint="eastAsia"/>
          <w:b/>
          <w:kern w:val="36"/>
          <w:sz w:val="24"/>
          <w:szCs w:val="24"/>
        </w:rPr>
        <w:t>９条の</w:t>
      </w:r>
      <w:r w:rsidR="000C01C5">
        <w:rPr>
          <w:rFonts w:ascii="HG丸ｺﾞｼｯｸM-PRO" w:eastAsia="HG丸ｺﾞｼｯｸM-PRO" w:hAnsi="ＭＳ 明朝" w:hint="eastAsia"/>
          <w:b/>
          <w:kern w:val="36"/>
          <w:sz w:val="24"/>
          <w:szCs w:val="24"/>
        </w:rPr>
        <w:t>５</w:t>
      </w:r>
      <w:r w:rsidR="00783813" w:rsidRPr="00375BA1">
        <w:rPr>
          <w:rFonts w:ascii="HG丸ｺﾞｼｯｸM-PRO" w:eastAsia="HG丸ｺﾞｼｯｸM-PRO" w:hAnsi="ＭＳ 明朝" w:hint="eastAsia"/>
          <w:b/>
          <w:kern w:val="36"/>
          <w:sz w:val="24"/>
          <w:szCs w:val="24"/>
        </w:rPr>
        <w:t>）</w:t>
      </w:r>
    </w:p>
    <w:p w:rsidR="00025614" w:rsidRPr="00375BA1" w:rsidRDefault="00025614" w:rsidP="00B92F18">
      <w:pPr>
        <w:jc w:val="left"/>
        <w:rPr>
          <w:rFonts w:ascii="HG丸ｺﾞｼｯｸM-PRO" w:eastAsia="HG丸ｺﾞｼｯｸM-PRO" w:hAnsi="ＭＳ 明朝"/>
          <w:b/>
          <w:kern w:val="36"/>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836"/>
        <w:gridCol w:w="1559"/>
        <w:gridCol w:w="5670"/>
      </w:tblGrid>
      <w:tr w:rsidR="000D2F25" w:rsidRPr="00375BA1" w:rsidTr="00375BA1">
        <w:trPr>
          <w:trHeight w:val="458"/>
        </w:trPr>
        <w:tc>
          <w:tcPr>
            <w:tcW w:w="10485" w:type="dxa"/>
            <w:gridSpan w:val="4"/>
            <w:shd w:val="clear" w:color="auto" w:fill="auto"/>
            <w:vAlign w:val="center"/>
          </w:tcPr>
          <w:p w:rsidR="000D2F25" w:rsidRPr="00375BA1" w:rsidRDefault="000D2F25" w:rsidP="00B22112">
            <w:pPr>
              <w:jc w:val="center"/>
              <w:rPr>
                <w:rFonts w:ascii="HG丸ｺﾞｼｯｸM-PRO" w:eastAsia="HG丸ｺﾞｼｯｸM-PRO" w:hAnsi="ＭＳ 明朝"/>
                <w:b/>
                <w:kern w:val="0"/>
                <w:szCs w:val="21"/>
              </w:rPr>
            </w:pPr>
            <w:r w:rsidRPr="00375BA1">
              <w:rPr>
                <w:rFonts w:ascii="HG丸ｺﾞｼｯｸM-PRO" w:eastAsia="HG丸ｺﾞｼｯｸM-PRO" w:hAnsi="ＭＳ 明朝" w:hint="eastAsia"/>
                <w:b/>
                <w:kern w:val="0"/>
                <w:szCs w:val="21"/>
              </w:rPr>
              <w:t xml:space="preserve">第一　　</w:t>
            </w:r>
            <w:r w:rsidR="00B22112" w:rsidRPr="00375BA1">
              <w:rPr>
                <w:rFonts w:ascii="HG丸ｺﾞｼｯｸM-PRO" w:eastAsia="HG丸ｺﾞｼｯｸM-PRO" w:hAnsi="ＭＳ 明朝" w:hint="eastAsia"/>
                <w:b/>
                <w:kern w:val="0"/>
                <w:szCs w:val="21"/>
              </w:rPr>
              <w:t>薬局</w:t>
            </w:r>
            <w:r w:rsidRPr="00375BA1">
              <w:rPr>
                <w:rFonts w:ascii="HG丸ｺﾞｼｯｸM-PRO" w:eastAsia="HG丸ｺﾞｼｯｸM-PRO" w:hAnsi="ＭＳ 明朝" w:hint="eastAsia"/>
                <w:b/>
                <w:kern w:val="0"/>
                <w:szCs w:val="21"/>
              </w:rPr>
              <w:t>の管理及び運営に関する事項</w:t>
            </w:r>
          </w:p>
        </w:tc>
      </w:tr>
      <w:tr w:rsidR="000D2F25" w:rsidRPr="00375BA1" w:rsidTr="00375BA1">
        <w:trPr>
          <w:trHeight w:val="495"/>
        </w:trPr>
        <w:tc>
          <w:tcPr>
            <w:tcW w:w="420" w:type="dxa"/>
            <w:shd w:val="clear" w:color="auto" w:fill="auto"/>
            <w:vAlign w:val="center"/>
          </w:tcPr>
          <w:p w:rsidR="000D2F25" w:rsidRPr="00375BA1" w:rsidRDefault="000D2F25" w:rsidP="000D2F25">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一</w:t>
            </w:r>
          </w:p>
        </w:tc>
        <w:tc>
          <w:tcPr>
            <w:tcW w:w="2836" w:type="dxa"/>
            <w:vAlign w:val="center"/>
          </w:tcPr>
          <w:p w:rsidR="000D2F25" w:rsidRPr="00375BA1" w:rsidRDefault="000D2F25"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許可の区分の別</w:t>
            </w:r>
          </w:p>
        </w:tc>
        <w:tc>
          <w:tcPr>
            <w:tcW w:w="7229" w:type="dxa"/>
            <w:gridSpan w:val="2"/>
            <w:vAlign w:val="center"/>
          </w:tcPr>
          <w:p w:rsidR="000D2F25" w:rsidRPr="00375BA1" w:rsidRDefault="00B22112" w:rsidP="00B2211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薬局</w:t>
            </w:r>
          </w:p>
        </w:tc>
      </w:tr>
      <w:tr w:rsidR="000D2F25" w:rsidRPr="00375BA1" w:rsidTr="00375BA1">
        <w:trPr>
          <w:trHeight w:val="420"/>
        </w:trPr>
        <w:tc>
          <w:tcPr>
            <w:tcW w:w="420" w:type="dxa"/>
            <w:vMerge w:val="restart"/>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二</w:t>
            </w:r>
          </w:p>
        </w:tc>
        <w:tc>
          <w:tcPr>
            <w:tcW w:w="2836" w:type="dxa"/>
            <w:vMerge w:val="restart"/>
            <w:vAlign w:val="center"/>
          </w:tcPr>
          <w:p w:rsidR="00B864BE" w:rsidRPr="00375BA1" w:rsidRDefault="000D2F25"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開設者の氏名又は名称</w:t>
            </w:r>
            <w:r w:rsidR="00B864BE" w:rsidRPr="00375BA1">
              <w:rPr>
                <w:rFonts w:ascii="HG丸ｺﾞｼｯｸM-PRO" w:eastAsia="HG丸ｺﾞｼｯｸM-PRO" w:hAnsi="ＭＳ 明朝" w:hint="eastAsia"/>
                <w:kern w:val="0"/>
                <w:szCs w:val="21"/>
              </w:rPr>
              <w:t>、</w:t>
            </w:r>
          </w:p>
          <w:p w:rsidR="005D0210" w:rsidRPr="00375BA1" w:rsidRDefault="005D0210" w:rsidP="005D0210">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その他の薬局</w:t>
            </w:r>
            <w:r w:rsidR="000D2F25" w:rsidRPr="00375BA1">
              <w:rPr>
                <w:rFonts w:ascii="HG丸ｺﾞｼｯｸM-PRO" w:eastAsia="HG丸ｺﾞｼｯｸM-PRO" w:hAnsi="ＭＳ 明朝" w:hint="eastAsia"/>
                <w:kern w:val="0"/>
                <w:szCs w:val="21"/>
              </w:rPr>
              <w:t>の許可証の</w:t>
            </w:r>
          </w:p>
          <w:p w:rsidR="000D2F25" w:rsidRPr="00375BA1" w:rsidRDefault="000D2F25" w:rsidP="005D0210">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記載事項</w:t>
            </w:r>
          </w:p>
        </w:tc>
        <w:tc>
          <w:tcPr>
            <w:tcW w:w="1559" w:type="dxa"/>
            <w:vAlign w:val="center"/>
          </w:tcPr>
          <w:p w:rsidR="000D2F25" w:rsidRPr="00375BA1" w:rsidRDefault="000D2F25" w:rsidP="009C0B54">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開設者氏名</w:t>
            </w:r>
          </w:p>
        </w:tc>
        <w:tc>
          <w:tcPr>
            <w:tcW w:w="5670" w:type="dxa"/>
            <w:vAlign w:val="center"/>
          </w:tcPr>
          <w:p w:rsidR="000D2F25" w:rsidRPr="00375BA1" w:rsidRDefault="000D2F25" w:rsidP="009C0B54">
            <w:pPr>
              <w:rPr>
                <w:rFonts w:ascii="HG丸ｺﾞｼｯｸM-PRO" w:eastAsia="HG丸ｺﾞｼｯｸM-PRO" w:hAnsi="ＭＳ 明朝"/>
                <w:kern w:val="0"/>
                <w:szCs w:val="21"/>
              </w:rPr>
            </w:pPr>
          </w:p>
        </w:tc>
      </w:tr>
      <w:tr w:rsidR="000D2F25" w:rsidRPr="00375BA1" w:rsidTr="00375BA1">
        <w:trPr>
          <w:trHeight w:val="420"/>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9C0B54">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店舗の名称</w:t>
            </w:r>
          </w:p>
        </w:tc>
        <w:tc>
          <w:tcPr>
            <w:tcW w:w="5670" w:type="dxa"/>
            <w:vAlign w:val="center"/>
          </w:tcPr>
          <w:p w:rsidR="000D2F25" w:rsidRPr="00375BA1" w:rsidRDefault="000D2F25" w:rsidP="005D0210">
            <w:pPr>
              <w:rPr>
                <w:rFonts w:ascii="HG丸ｺﾞｼｯｸM-PRO" w:eastAsia="HG丸ｺﾞｼｯｸM-PRO" w:hAnsi="ＭＳ 明朝"/>
                <w:kern w:val="0"/>
                <w:szCs w:val="21"/>
              </w:rPr>
            </w:pPr>
          </w:p>
        </w:tc>
      </w:tr>
      <w:tr w:rsidR="000D2F25" w:rsidRPr="00375BA1" w:rsidTr="00375BA1">
        <w:trPr>
          <w:trHeight w:val="405"/>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9C0B54">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店舗の所在地</w:t>
            </w:r>
          </w:p>
        </w:tc>
        <w:tc>
          <w:tcPr>
            <w:tcW w:w="5670" w:type="dxa"/>
            <w:vAlign w:val="center"/>
          </w:tcPr>
          <w:p w:rsidR="000D2F25" w:rsidRPr="00375BA1" w:rsidRDefault="000D2F25" w:rsidP="009C0B54">
            <w:pPr>
              <w:rPr>
                <w:rFonts w:ascii="HG丸ｺﾞｼｯｸM-PRO" w:eastAsia="HG丸ｺﾞｼｯｸM-PRO" w:hAnsi="ＭＳ 明朝"/>
                <w:kern w:val="0"/>
                <w:szCs w:val="21"/>
              </w:rPr>
            </w:pPr>
          </w:p>
        </w:tc>
      </w:tr>
      <w:tr w:rsidR="000D2F25" w:rsidRPr="00375BA1" w:rsidTr="00375BA1">
        <w:trPr>
          <w:trHeight w:val="415"/>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9C0B54">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許可番号</w:t>
            </w:r>
          </w:p>
        </w:tc>
        <w:tc>
          <w:tcPr>
            <w:tcW w:w="5670" w:type="dxa"/>
            <w:vAlign w:val="center"/>
          </w:tcPr>
          <w:p w:rsidR="000D2F25" w:rsidRPr="00375BA1" w:rsidRDefault="000D2F25" w:rsidP="009C0B54">
            <w:pPr>
              <w:rPr>
                <w:rFonts w:ascii="HG丸ｺﾞｼｯｸM-PRO" w:eastAsia="HG丸ｺﾞｼｯｸM-PRO" w:hAnsi="ＭＳ 明朝"/>
                <w:kern w:val="0"/>
                <w:szCs w:val="21"/>
              </w:rPr>
            </w:pPr>
          </w:p>
        </w:tc>
      </w:tr>
      <w:tr w:rsidR="000D2F25" w:rsidRPr="00375BA1" w:rsidTr="00375BA1">
        <w:trPr>
          <w:trHeight w:val="405"/>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9C0B54">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有効期間</w:t>
            </w:r>
          </w:p>
        </w:tc>
        <w:tc>
          <w:tcPr>
            <w:tcW w:w="5670" w:type="dxa"/>
            <w:vAlign w:val="center"/>
          </w:tcPr>
          <w:p w:rsidR="000D2F25" w:rsidRPr="00375BA1" w:rsidRDefault="000D2F25" w:rsidP="009C0B54">
            <w:pPr>
              <w:rPr>
                <w:rFonts w:ascii="HG丸ｺﾞｼｯｸM-PRO" w:eastAsia="HG丸ｺﾞｼｯｸM-PRO" w:hAnsi="ＭＳ 明朝"/>
                <w:kern w:val="0"/>
                <w:szCs w:val="21"/>
              </w:rPr>
            </w:pPr>
          </w:p>
        </w:tc>
      </w:tr>
      <w:tr w:rsidR="000D2F25" w:rsidRPr="00375BA1" w:rsidTr="00375BA1">
        <w:trPr>
          <w:trHeight w:val="419"/>
        </w:trPr>
        <w:tc>
          <w:tcPr>
            <w:tcW w:w="420" w:type="dxa"/>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三</w:t>
            </w:r>
          </w:p>
        </w:tc>
        <w:tc>
          <w:tcPr>
            <w:tcW w:w="2836" w:type="dxa"/>
            <w:vAlign w:val="center"/>
          </w:tcPr>
          <w:p w:rsidR="000D2F25" w:rsidRPr="00375BA1" w:rsidRDefault="005D0210"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薬局の管理</w:t>
            </w:r>
            <w:r w:rsidR="000D2F25" w:rsidRPr="00375BA1">
              <w:rPr>
                <w:rFonts w:ascii="HG丸ｺﾞｼｯｸM-PRO" w:eastAsia="HG丸ｺﾞｼｯｸM-PRO" w:hAnsi="ＭＳ 明朝" w:hint="eastAsia"/>
                <w:kern w:val="0"/>
                <w:szCs w:val="21"/>
              </w:rPr>
              <w:t>者の氏名</w:t>
            </w:r>
          </w:p>
        </w:tc>
        <w:tc>
          <w:tcPr>
            <w:tcW w:w="7229" w:type="dxa"/>
            <w:gridSpan w:val="2"/>
            <w:vAlign w:val="center"/>
          </w:tcPr>
          <w:p w:rsidR="000D2F25" w:rsidRPr="00375BA1" w:rsidRDefault="000D2F25" w:rsidP="00320600">
            <w:pPr>
              <w:rPr>
                <w:rFonts w:ascii="HG丸ｺﾞｼｯｸM-PRO" w:eastAsia="HG丸ｺﾞｼｯｸM-PRO" w:hAnsi="ＭＳ 明朝"/>
                <w:kern w:val="0"/>
                <w:szCs w:val="21"/>
              </w:rPr>
            </w:pPr>
          </w:p>
        </w:tc>
      </w:tr>
      <w:tr w:rsidR="00F16444" w:rsidRPr="00375BA1" w:rsidTr="00375BA1">
        <w:trPr>
          <w:trHeight w:val="706"/>
        </w:trPr>
        <w:tc>
          <w:tcPr>
            <w:tcW w:w="420" w:type="dxa"/>
            <w:vMerge w:val="restart"/>
            <w:shd w:val="clear" w:color="auto" w:fill="auto"/>
            <w:vAlign w:val="center"/>
          </w:tcPr>
          <w:p w:rsidR="00F16444" w:rsidRPr="00375BA1" w:rsidRDefault="00F16444"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四</w:t>
            </w:r>
          </w:p>
        </w:tc>
        <w:tc>
          <w:tcPr>
            <w:tcW w:w="2836" w:type="dxa"/>
            <w:vMerge w:val="restart"/>
            <w:vAlign w:val="center"/>
          </w:tcPr>
          <w:p w:rsidR="00F16444" w:rsidRPr="00375BA1" w:rsidRDefault="00F16444" w:rsidP="00D1270C">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当該薬局に勤務する薬剤師又は登録販売者の別、　　　その氏名及び担当業務</w:t>
            </w:r>
          </w:p>
        </w:tc>
        <w:tc>
          <w:tcPr>
            <w:tcW w:w="1559" w:type="dxa"/>
            <w:vAlign w:val="center"/>
          </w:tcPr>
          <w:p w:rsidR="00F16444" w:rsidRPr="00375BA1" w:rsidRDefault="00F16444"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tc>
        <w:tc>
          <w:tcPr>
            <w:tcW w:w="5670" w:type="dxa"/>
            <w:vAlign w:val="center"/>
          </w:tcPr>
          <w:p w:rsidR="00F16444" w:rsidRPr="00375BA1" w:rsidRDefault="00F16444" w:rsidP="00384F06">
            <w:pPr>
              <w:rPr>
                <w:rFonts w:ascii="HG丸ｺﾞｼｯｸM-PRO" w:eastAsia="HG丸ｺﾞｼｯｸM-PRO" w:hAnsi="ＭＳ 明朝"/>
                <w:kern w:val="0"/>
                <w:szCs w:val="21"/>
              </w:rPr>
            </w:pPr>
          </w:p>
        </w:tc>
      </w:tr>
      <w:tr w:rsidR="00F16444" w:rsidRPr="00375BA1" w:rsidTr="00375BA1">
        <w:trPr>
          <w:trHeight w:val="495"/>
        </w:trPr>
        <w:tc>
          <w:tcPr>
            <w:tcW w:w="420" w:type="dxa"/>
            <w:vMerge/>
            <w:shd w:val="clear" w:color="auto" w:fill="auto"/>
            <w:vAlign w:val="center"/>
          </w:tcPr>
          <w:p w:rsidR="00F16444" w:rsidRPr="00375BA1" w:rsidRDefault="00F16444" w:rsidP="000D2F25">
            <w:pPr>
              <w:ind w:left="1" w:hanging="1"/>
              <w:jc w:val="center"/>
              <w:rPr>
                <w:rFonts w:ascii="HG丸ｺﾞｼｯｸM-PRO" w:eastAsia="HG丸ｺﾞｼｯｸM-PRO" w:hAnsi="ＭＳ 明朝"/>
                <w:kern w:val="0"/>
                <w:szCs w:val="21"/>
              </w:rPr>
            </w:pPr>
          </w:p>
        </w:tc>
        <w:tc>
          <w:tcPr>
            <w:tcW w:w="2836" w:type="dxa"/>
            <w:vMerge/>
            <w:vAlign w:val="center"/>
          </w:tcPr>
          <w:p w:rsidR="00F16444" w:rsidRPr="00375BA1" w:rsidRDefault="00F16444" w:rsidP="00090B92">
            <w:pPr>
              <w:ind w:left="1" w:hanging="1"/>
              <w:rPr>
                <w:rFonts w:ascii="HG丸ｺﾞｼｯｸM-PRO" w:eastAsia="HG丸ｺﾞｼｯｸM-PRO" w:hAnsi="ＭＳ 明朝"/>
                <w:kern w:val="0"/>
                <w:szCs w:val="21"/>
              </w:rPr>
            </w:pPr>
          </w:p>
        </w:tc>
        <w:tc>
          <w:tcPr>
            <w:tcW w:w="1559" w:type="dxa"/>
            <w:vAlign w:val="center"/>
          </w:tcPr>
          <w:p w:rsidR="00F16444" w:rsidRPr="00375BA1" w:rsidRDefault="00F16444"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w:t>
            </w:r>
          </w:p>
        </w:tc>
        <w:tc>
          <w:tcPr>
            <w:tcW w:w="5670" w:type="dxa"/>
            <w:vAlign w:val="center"/>
          </w:tcPr>
          <w:p w:rsidR="00F16444" w:rsidRPr="00375BA1" w:rsidRDefault="00F16444" w:rsidP="00280BDB">
            <w:pPr>
              <w:rPr>
                <w:rFonts w:ascii="HG丸ｺﾞｼｯｸM-PRO" w:eastAsia="HG丸ｺﾞｼｯｸM-PRO" w:hAnsi="ＭＳ 明朝"/>
                <w:kern w:val="0"/>
                <w:szCs w:val="21"/>
              </w:rPr>
            </w:pPr>
          </w:p>
        </w:tc>
      </w:tr>
      <w:tr w:rsidR="00F16444" w:rsidRPr="00375BA1" w:rsidTr="00375BA1">
        <w:trPr>
          <w:trHeight w:val="703"/>
        </w:trPr>
        <w:tc>
          <w:tcPr>
            <w:tcW w:w="420" w:type="dxa"/>
            <w:vMerge/>
            <w:shd w:val="clear" w:color="auto" w:fill="auto"/>
            <w:vAlign w:val="center"/>
          </w:tcPr>
          <w:p w:rsidR="00F16444" w:rsidRPr="00375BA1" w:rsidRDefault="00F16444" w:rsidP="000D2F25">
            <w:pPr>
              <w:ind w:left="1" w:hanging="1"/>
              <w:jc w:val="center"/>
              <w:rPr>
                <w:rFonts w:ascii="HG丸ｺﾞｼｯｸM-PRO" w:eastAsia="HG丸ｺﾞｼｯｸM-PRO" w:hAnsi="ＭＳ 明朝"/>
                <w:kern w:val="0"/>
                <w:szCs w:val="21"/>
              </w:rPr>
            </w:pPr>
          </w:p>
        </w:tc>
        <w:tc>
          <w:tcPr>
            <w:tcW w:w="2836" w:type="dxa"/>
            <w:vMerge/>
            <w:vAlign w:val="center"/>
          </w:tcPr>
          <w:p w:rsidR="00F16444" w:rsidRPr="00375BA1" w:rsidRDefault="00F16444" w:rsidP="00090B92">
            <w:pPr>
              <w:ind w:left="1" w:hanging="1"/>
              <w:rPr>
                <w:rFonts w:ascii="HG丸ｺﾞｼｯｸM-PRO" w:eastAsia="HG丸ｺﾞｼｯｸM-PRO" w:hAnsi="ＭＳ 明朝"/>
                <w:kern w:val="0"/>
                <w:szCs w:val="21"/>
              </w:rPr>
            </w:pPr>
          </w:p>
        </w:tc>
        <w:tc>
          <w:tcPr>
            <w:tcW w:w="1559" w:type="dxa"/>
            <w:vAlign w:val="center"/>
          </w:tcPr>
          <w:p w:rsidR="00F16444" w:rsidRPr="00375BA1" w:rsidRDefault="00F16444"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w:t>
            </w:r>
          </w:p>
          <w:p w:rsidR="00F16444" w:rsidRPr="00375BA1" w:rsidRDefault="00F16444"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（研修中）</w:t>
            </w:r>
          </w:p>
        </w:tc>
        <w:tc>
          <w:tcPr>
            <w:tcW w:w="5670" w:type="dxa"/>
            <w:vAlign w:val="center"/>
          </w:tcPr>
          <w:p w:rsidR="00F16444" w:rsidRPr="00375BA1" w:rsidRDefault="00F16444" w:rsidP="00F16444">
            <w:pPr>
              <w:rPr>
                <w:rFonts w:ascii="HG丸ｺﾞｼｯｸM-PRO" w:eastAsia="HG丸ｺﾞｼｯｸM-PRO" w:hAnsi="ＭＳ 明朝"/>
                <w:kern w:val="0"/>
                <w:szCs w:val="21"/>
              </w:rPr>
            </w:pPr>
          </w:p>
        </w:tc>
      </w:tr>
      <w:tr w:rsidR="000D2F25" w:rsidRPr="00375BA1" w:rsidTr="00375BA1">
        <w:trPr>
          <w:trHeight w:val="165"/>
        </w:trPr>
        <w:tc>
          <w:tcPr>
            <w:tcW w:w="420" w:type="dxa"/>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五</w:t>
            </w:r>
          </w:p>
        </w:tc>
        <w:tc>
          <w:tcPr>
            <w:tcW w:w="2836" w:type="dxa"/>
            <w:vAlign w:val="center"/>
          </w:tcPr>
          <w:p w:rsidR="000D2F25" w:rsidRPr="00375BA1" w:rsidRDefault="000D2F25" w:rsidP="00335BE7">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取り扱う</w:t>
            </w:r>
            <w:r w:rsidR="00335BE7" w:rsidRPr="00375BA1">
              <w:rPr>
                <w:rFonts w:ascii="HG丸ｺﾞｼｯｸM-PRO" w:eastAsia="HG丸ｺﾞｼｯｸM-PRO" w:hAnsi="ＭＳ 明朝" w:hint="eastAsia"/>
                <w:kern w:val="0"/>
                <w:szCs w:val="21"/>
              </w:rPr>
              <w:t>要指導医薬品及び</w:t>
            </w:r>
            <w:r w:rsidRPr="00375BA1">
              <w:rPr>
                <w:rFonts w:ascii="HG丸ｺﾞｼｯｸM-PRO" w:eastAsia="HG丸ｺﾞｼｯｸM-PRO" w:hAnsi="ＭＳ 明朝" w:hint="eastAsia"/>
                <w:kern w:val="0"/>
                <w:szCs w:val="21"/>
              </w:rPr>
              <w:t>一般用医薬品の区分</w:t>
            </w:r>
          </w:p>
        </w:tc>
        <w:tc>
          <w:tcPr>
            <w:tcW w:w="7229" w:type="dxa"/>
            <w:gridSpan w:val="2"/>
            <w:vAlign w:val="center"/>
          </w:tcPr>
          <w:p w:rsidR="00A7725C" w:rsidRPr="00375BA1" w:rsidRDefault="00A7725C" w:rsidP="00A7725C">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要指導医薬品、第１類医薬品、</w:t>
            </w:r>
            <w:r w:rsidR="000D2F25" w:rsidRPr="00375BA1">
              <w:rPr>
                <w:rFonts w:ascii="HG丸ｺﾞｼｯｸM-PRO" w:eastAsia="HG丸ｺﾞｼｯｸM-PRO" w:hAnsi="ＭＳ 明朝" w:hint="eastAsia"/>
                <w:kern w:val="0"/>
                <w:szCs w:val="21"/>
              </w:rPr>
              <w:t>指定第２類医薬品</w:t>
            </w:r>
            <w:r w:rsidRPr="00375BA1">
              <w:rPr>
                <w:rFonts w:ascii="HG丸ｺﾞｼｯｸM-PRO" w:eastAsia="HG丸ｺﾞｼｯｸM-PRO" w:hAnsi="ＭＳ 明朝" w:hint="eastAsia"/>
                <w:kern w:val="0"/>
                <w:szCs w:val="21"/>
              </w:rPr>
              <w:t>、第２類医薬品、</w:t>
            </w:r>
          </w:p>
          <w:p w:rsidR="000D2F25" w:rsidRPr="00375BA1" w:rsidRDefault="000D2F25" w:rsidP="00A7725C">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第３類医薬品</w:t>
            </w:r>
          </w:p>
        </w:tc>
      </w:tr>
      <w:tr w:rsidR="000D2F25" w:rsidRPr="00375BA1" w:rsidTr="00375BA1">
        <w:trPr>
          <w:trHeight w:val="375"/>
        </w:trPr>
        <w:tc>
          <w:tcPr>
            <w:tcW w:w="420" w:type="dxa"/>
            <w:vMerge w:val="restart"/>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六</w:t>
            </w:r>
          </w:p>
        </w:tc>
        <w:tc>
          <w:tcPr>
            <w:tcW w:w="2836" w:type="dxa"/>
            <w:vMerge w:val="restart"/>
            <w:vAlign w:val="center"/>
          </w:tcPr>
          <w:p w:rsidR="000D2F25" w:rsidRPr="00375BA1" w:rsidRDefault="005D0210" w:rsidP="005D0210">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当該薬局</w:t>
            </w:r>
            <w:r w:rsidR="000D2F25" w:rsidRPr="00375BA1">
              <w:rPr>
                <w:rFonts w:ascii="HG丸ｺﾞｼｯｸM-PRO" w:eastAsia="HG丸ｺﾞｼｯｸM-PRO" w:hAnsi="ＭＳ 明朝" w:hint="eastAsia"/>
                <w:kern w:val="0"/>
                <w:szCs w:val="21"/>
              </w:rPr>
              <w:t>に勤務する者の名札等による区別に関する説明</w:t>
            </w:r>
          </w:p>
        </w:tc>
        <w:tc>
          <w:tcPr>
            <w:tcW w:w="1559" w:type="dxa"/>
            <w:vAlign w:val="center"/>
          </w:tcPr>
          <w:p w:rsidR="000D2F25" w:rsidRPr="00375BA1" w:rsidRDefault="000D2F25"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tc>
        <w:tc>
          <w:tcPr>
            <w:tcW w:w="5670" w:type="dxa"/>
            <w:vAlign w:val="center"/>
          </w:tcPr>
          <w:p w:rsidR="000D2F25" w:rsidRPr="00375BA1" w:rsidRDefault="000D2F25" w:rsidP="00280BDB">
            <w:pPr>
              <w:rPr>
                <w:rFonts w:ascii="HG丸ｺﾞｼｯｸM-PRO" w:eastAsia="HG丸ｺﾞｼｯｸM-PRO" w:hAnsi="ＭＳ 明朝"/>
                <w:kern w:val="0"/>
                <w:szCs w:val="21"/>
              </w:rPr>
            </w:pPr>
          </w:p>
        </w:tc>
      </w:tr>
      <w:tr w:rsidR="000D2F25" w:rsidRPr="00375BA1" w:rsidTr="00375BA1">
        <w:trPr>
          <w:trHeight w:val="285"/>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w:t>
            </w:r>
          </w:p>
        </w:tc>
        <w:tc>
          <w:tcPr>
            <w:tcW w:w="5670" w:type="dxa"/>
            <w:vAlign w:val="center"/>
          </w:tcPr>
          <w:p w:rsidR="000D2F25" w:rsidRPr="00375BA1" w:rsidRDefault="000D2F25" w:rsidP="00280BDB">
            <w:pPr>
              <w:rPr>
                <w:rFonts w:ascii="HG丸ｺﾞｼｯｸM-PRO" w:eastAsia="HG丸ｺﾞｼｯｸM-PRO" w:hAnsi="ＭＳ 明朝"/>
                <w:kern w:val="0"/>
                <w:szCs w:val="21"/>
              </w:rPr>
            </w:pPr>
          </w:p>
        </w:tc>
      </w:tr>
      <w:tr w:rsidR="000D2F25" w:rsidRPr="00375BA1" w:rsidTr="00375BA1">
        <w:trPr>
          <w:trHeight w:val="435"/>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Merge/>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59" w:type="dxa"/>
            <w:vAlign w:val="center"/>
          </w:tcPr>
          <w:p w:rsidR="000D2F25" w:rsidRPr="00375BA1" w:rsidRDefault="000D2F25" w:rsidP="00280BDB">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その他の者</w:t>
            </w:r>
          </w:p>
        </w:tc>
        <w:tc>
          <w:tcPr>
            <w:tcW w:w="5670" w:type="dxa"/>
            <w:vAlign w:val="center"/>
          </w:tcPr>
          <w:p w:rsidR="000D2F25" w:rsidRPr="00375BA1" w:rsidRDefault="000D2F25" w:rsidP="00280BDB">
            <w:pPr>
              <w:rPr>
                <w:rFonts w:ascii="HG丸ｺﾞｼｯｸM-PRO" w:eastAsia="HG丸ｺﾞｼｯｸM-PRO" w:hAnsi="ＭＳ 明朝"/>
                <w:kern w:val="0"/>
                <w:szCs w:val="21"/>
              </w:rPr>
            </w:pPr>
          </w:p>
        </w:tc>
      </w:tr>
      <w:tr w:rsidR="000D2F25" w:rsidRPr="00375BA1" w:rsidTr="00375BA1">
        <w:trPr>
          <w:trHeight w:val="559"/>
        </w:trPr>
        <w:tc>
          <w:tcPr>
            <w:tcW w:w="420" w:type="dxa"/>
            <w:vMerge w:val="restart"/>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七</w:t>
            </w:r>
          </w:p>
        </w:tc>
        <w:tc>
          <w:tcPr>
            <w:tcW w:w="2836" w:type="dxa"/>
            <w:vAlign w:val="center"/>
          </w:tcPr>
          <w:p w:rsidR="000D2F25" w:rsidRPr="00375BA1" w:rsidRDefault="00FC2AC0"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通常の</w:t>
            </w:r>
            <w:r w:rsidR="000D2F25" w:rsidRPr="00375BA1">
              <w:rPr>
                <w:rFonts w:ascii="HG丸ｺﾞｼｯｸM-PRO" w:eastAsia="HG丸ｺﾞｼｯｸM-PRO" w:hAnsi="ＭＳ 明朝" w:hint="eastAsia"/>
                <w:kern w:val="0"/>
                <w:szCs w:val="21"/>
              </w:rPr>
              <w:t>営業日及び営業時間</w:t>
            </w:r>
          </w:p>
        </w:tc>
        <w:tc>
          <w:tcPr>
            <w:tcW w:w="7229" w:type="dxa"/>
            <w:gridSpan w:val="2"/>
            <w:vAlign w:val="center"/>
          </w:tcPr>
          <w:p w:rsidR="000D2F25" w:rsidRPr="00375BA1" w:rsidRDefault="000D2F25" w:rsidP="001E0EDD">
            <w:pPr>
              <w:rPr>
                <w:rFonts w:ascii="HG丸ｺﾞｼｯｸM-PRO" w:eastAsia="HG丸ｺﾞｼｯｸM-PRO" w:hAnsi="ＭＳ 明朝"/>
                <w:kern w:val="0"/>
                <w:szCs w:val="21"/>
              </w:rPr>
            </w:pPr>
          </w:p>
        </w:tc>
      </w:tr>
      <w:tr w:rsidR="00A7725C" w:rsidRPr="00375BA1" w:rsidTr="00375BA1">
        <w:trPr>
          <w:trHeight w:val="695"/>
        </w:trPr>
        <w:tc>
          <w:tcPr>
            <w:tcW w:w="420" w:type="dxa"/>
            <w:vMerge/>
            <w:shd w:val="clear" w:color="auto" w:fill="auto"/>
            <w:vAlign w:val="center"/>
          </w:tcPr>
          <w:p w:rsidR="00A7725C" w:rsidRPr="00375BA1" w:rsidRDefault="00A7725C" w:rsidP="000D2F25">
            <w:pPr>
              <w:ind w:left="1" w:hanging="1"/>
              <w:jc w:val="center"/>
              <w:rPr>
                <w:rFonts w:ascii="HG丸ｺﾞｼｯｸM-PRO" w:eastAsia="HG丸ｺﾞｼｯｸM-PRO" w:hAnsi="ＭＳ 明朝"/>
                <w:kern w:val="0"/>
                <w:szCs w:val="21"/>
              </w:rPr>
            </w:pPr>
          </w:p>
        </w:tc>
        <w:tc>
          <w:tcPr>
            <w:tcW w:w="2836" w:type="dxa"/>
            <w:vAlign w:val="center"/>
          </w:tcPr>
          <w:p w:rsidR="00A7725C" w:rsidRPr="00375BA1" w:rsidRDefault="00A7725C"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通常の営業日及び営業時間外で相談できる時間</w:t>
            </w:r>
          </w:p>
        </w:tc>
        <w:tc>
          <w:tcPr>
            <w:tcW w:w="7229" w:type="dxa"/>
            <w:gridSpan w:val="2"/>
            <w:vAlign w:val="center"/>
          </w:tcPr>
          <w:p w:rsidR="00A7725C" w:rsidRPr="00375BA1" w:rsidRDefault="00A7725C" w:rsidP="00280BDB">
            <w:pPr>
              <w:rPr>
                <w:rFonts w:ascii="HG丸ｺﾞｼｯｸM-PRO" w:eastAsia="HG丸ｺﾞｼｯｸM-PRO" w:hAnsi="ＭＳ 明朝"/>
                <w:kern w:val="0"/>
                <w:szCs w:val="21"/>
              </w:rPr>
            </w:pPr>
          </w:p>
        </w:tc>
      </w:tr>
      <w:tr w:rsidR="000D2F25" w:rsidRPr="00375BA1" w:rsidTr="00375BA1">
        <w:trPr>
          <w:trHeight w:val="1116"/>
        </w:trPr>
        <w:tc>
          <w:tcPr>
            <w:tcW w:w="420" w:type="dxa"/>
            <w:vMerge/>
            <w:shd w:val="clear" w:color="auto" w:fill="auto"/>
            <w:vAlign w:val="center"/>
          </w:tcPr>
          <w:p w:rsidR="000D2F25" w:rsidRPr="00375BA1" w:rsidRDefault="000D2F25" w:rsidP="000D2F25">
            <w:pPr>
              <w:ind w:left="1" w:hanging="1"/>
              <w:jc w:val="center"/>
              <w:rPr>
                <w:rFonts w:ascii="HG丸ｺﾞｼｯｸM-PRO" w:eastAsia="HG丸ｺﾞｼｯｸM-PRO" w:hAnsi="ＭＳ 明朝"/>
                <w:kern w:val="0"/>
                <w:szCs w:val="21"/>
              </w:rPr>
            </w:pPr>
          </w:p>
        </w:tc>
        <w:tc>
          <w:tcPr>
            <w:tcW w:w="2836" w:type="dxa"/>
            <w:vAlign w:val="center"/>
          </w:tcPr>
          <w:p w:rsidR="000D2F25" w:rsidRPr="00375BA1" w:rsidRDefault="00FC2AC0" w:rsidP="00A7725C">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通常の営業日及び</w:t>
            </w:r>
            <w:r w:rsidR="00A7725C" w:rsidRPr="00375BA1">
              <w:rPr>
                <w:rFonts w:ascii="HG丸ｺﾞｼｯｸM-PRO" w:eastAsia="HG丸ｺﾞｼｯｸM-PRO" w:hAnsi="ＭＳ 明朝" w:hint="eastAsia"/>
                <w:kern w:val="0"/>
                <w:szCs w:val="21"/>
              </w:rPr>
              <w:t>営業時間外で医薬品の購入又は譲受けの申込みを受理する</w:t>
            </w:r>
            <w:r w:rsidR="000D2F25" w:rsidRPr="00375BA1">
              <w:rPr>
                <w:rFonts w:ascii="HG丸ｺﾞｼｯｸM-PRO" w:eastAsia="HG丸ｺﾞｼｯｸM-PRO" w:hAnsi="ＭＳ 明朝" w:hint="eastAsia"/>
                <w:kern w:val="0"/>
                <w:szCs w:val="21"/>
              </w:rPr>
              <w:t>時間</w:t>
            </w:r>
          </w:p>
        </w:tc>
        <w:tc>
          <w:tcPr>
            <w:tcW w:w="7229" w:type="dxa"/>
            <w:gridSpan w:val="2"/>
            <w:vAlign w:val="center"/>
          </w:tcPr>
          <w:p w:rsidR="00A7725C" w:rsidRPr="00375BA1" w:rsidRDefault="00A7725C" w:rsidP="00280BDB">
            <w:pPr>
              <w:rPr>
                <w:rFonts w:ascii="HG丸ｺﾞｼｯｸM-PRO" w:eastAsia="HG丸ｺﾞｼｯｸM-PRO" w:hAnsi="ＭＳ 明朝"/>
                <w:kern w:val="0"/>
                <w:szCs w:val="21"/>
              </w:rPr>
            </w:pPr>
          </w:p>
        </w:tc>
      </w:tr>
      <w:tr w:rsidR="000D2F25" w:rsidRPr="00375BA1" w:rsidTr="00375BA1">
        <w:trPr>
          <w:trHeight w:val="1185"/>
        </w:trPr>
        <w:tc>
          <w:tcPr>
            <w:tcW w:w="420" w:type="dxa"/>
            <w:shd w:val="clear" w:color="auto" w:fill="auto"/>
            <w:vAlign w:val="center"/>
          </w:tcPr>
          <w:p w:rsidR="000D2F25" w:rsidRPr="00375BA1" w:rsidRDefault="000D2F25" w:rsidP="000D2F25">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八</w:t>
            </w:r>
          </w:p>
        </w:tc>
        <w:tc>
          <w:tcPr>
            <w:tcW w:w="2836" w:type="dxa"/>
            <w:tcBorders>
              <w:left w:val="single" w:sz="4" w:space="0" w:color="auto"/>
              <w:bottom w:val="single" w:sz="4" w:space="0" w:color="auto"/>
              <w:right w:val="single" w:sz="4" w:space="0" w:color="auto"/>
            </w:tcBorders>
            <w:vAlign w:val="center"/>
          </w:tcPr>
          <w:p w:rsidR="000D2F25" w:rsidRPr="00375BA1" w:rsidRDefault="000D2F25"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 xml:space="preserve">相談時及び緊急時の連絡先 </w:t>
            </w:r>
          </w:p>
        </w:tc>
        <w:tc>
          <w:tcPr>
            <w:tcW w:w="7229" w:type="dxa"/>
            <w:gridSpan w:val="2"/>
            <w:tcBorders>
              <w:left w:val="single" w:sz="4" w:space="0" w:color="auto"/>
              <w:bottom w:val="single" w:sz="4" w:space="0" w:color="auto"/>
              <w:right w:val="single" w:sz="4" w:space="0" w:color="auto"/>
            </w:tcBorders>
            <w:vAlign w:val="center"/>
          </w:tcPr>
          <w:p w:rsidR="000D2F25" w:rsidRPr="00375BA1" w:rsidRDefault="000D2F25" w:rsidP="00464C49">
            <w:pPr>
              <w:rPr>
                <w:rFonts w:ascii="HG丸ｺﾞｼｯｸM-PRO" w:eastAsia="HG丸ｺﾞｼｯｸM-PRO" w:hAnsi="ＭＳ 明朝"/>
                <w:kern w:val="0"/>
                <w:szCs w:val="21"/>
              </w:rPr>
            </w:pPr>
          </w:p>
          <w:p w:rsidR="00375BA1" w:rsidRPr="00375BA1" w:rsidRDefault="00375BA1" w:rsidP="00464C49">
            <w:pPr>
              <w:rPr>
                <w:rFonts w:ascii="HG丸ｺﾞｼｯｸM-PRO" w:eastAsia="HG丸ｺﾞｼｯｸM-PRO" w:hAnsi="ＭＳ 明朝"/>
                <w:kern w:val="0"/>
                <w:szCs w:val="21"/>
              </w:rPr>
            </w:pPr>
          </w:p>
          <w:p w:rsidR="00375BA1" w:rsidRPr="00375BA1" w:rsidRDefault="00375BA1" w:rsidP="00464C49">
            <w:pPr>
              <w:rPr>
                <w:rFonts w:ascii="HG丸ｺﾞｼｯｸM-PRO" w:eastAsia="HG丸ｺﾞｼｯｸM-PRO" w:hAnsi="ＭＳ 明朝"/>
                <w:kern w:val="0"/>
                <w:szCs w:val="21"/>
              </w:rPr>
            </w:pPr>
          </w:p>
          <w:p w:rsidR="00375BA1" w:rsidRPr="00375BA1" w:rsidRDefault="00375BA1" w:rsidP="00464C49">
            <w:pPr>
              <w:rPr>
                <w:rFonts w:ascii="HG丸ｺﾞｼｯｸM-PRO" w:eastAsia="HG丸ｺﾞｼｯｸM-PRO" w:hAnsi="ＭＳ 明朝"/>
                <w:kern w:val="0"/>
                <w:szCs w:val="21"/>
              </w:rPr>
            </w:pPr>
          </w:p>
        </w:tc>
      </w:tr>
    </w:tbl>
    <w:p w:rsidR="00375BA1" w:rsidRPr="00375BA1" w:rsidRDefault="00375BA1">
      <w:pPr>
        <w:rPr>
          <w:rFonts w:ascii="HG丸ｺﾞｼｯｸM-PRO" w:eastAsia="HG丸ｺﾞｼｯｸM-PRO"/>
        </w:rPr>
      </w:pPr>
      <w:r w:rsidRPr="00375BA1">
        <w:rPr>
          <w:rFonts w:ascii="HG丸ｺﾞｼｯｸM-PRO" w:eastAsia="HG丸ｺﾞｼｯｸM-PRO" w:hint="eastAsia"/>
        </w:rPr>
        <w:br w:type="page"/>
      </w:r>
    </w:p>
    <w:tbl>
      <w:tblPr>
        <w:tblW w:w="1063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679"/>
        <w:gridCol w:w="1544"/>
        <w:gridCol w:w="7001"/>
      </w:tblGrid>
      <w:tr w:rsidR="000D2F25" w:rsidRPr="00375BA1" w:rsidTr="00375BA1">
        <w:trPr>
          <w:trHeight w:val="840"/>
        </w:trPr>
        <w:tc>
          <w:tcPr>
            <w:tcW w:w="10632" w:type="dxa"/>
            <w:gridSpan w:val="4"/>
            <w:shd w:val="clear" w:color="auto" w:fill="auto"/>
            <w:vAlign w:val="center"/>
          </w:tcPr>
          <w:p w:rsidR="000D2F25" w:rsidRPr="00375BA1" w:rsidRDefault="0029182B" w:rsidP="000D2F25">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lastRenderedPageBreak/>
              <w:t xml:space="preserve">　　</w:t>
            </w:r>
            <w:r w:rsidR="000D2F25" w:rsidRPr="00375BA1">
              <w:rPr>
                <w:rFonts w:ascii="HG丸ｺﾞｼｯｸM-PRO" w:eastAsia="HG丸ｺﾞｼｯｸM-PRO" w:hAnsi="ＭＳ 明朝" w:hint="eastAsia"/>
                <w:b/>
                <w:kern w:val="0"/>
                <w:szCs w:val="21"/>
              </w:rPr>
              <w:t xml:space="preserve">第二　　</w:t>
            </w:r>
            <w:r w:rsidR="00A10DC9" w:rsidRPr="00375BA1">
              <w:rPr>
                <w:rFonts w:ascii="HG丸ｺﾞｼｯｸM-PRO" w:eastAsia="HG丸ｺﾞｼｯｸM-PRO" w:hAnsi="ＭＳ 明朝" w:hint="eastAsia"/>
                <w:b/>
                <w:kern w:val="0"/>
                <w:szCs w:val="21"/>
              </w:rPr>
              <w:t>要指導医薬品及び</w:t>
            </w:r>
            <w:r w:rsidR="000D2F25" w:rsidRPr="00375BA1">
              <w:rPr>
                <w:rFonts w:ascii="HG丸ｺﾞｼｯｸM-PRO" w:eastAsia="HG丸ｺﾞｼｯｸM-PRO" w:hAnsi="ＭＳ 明朝" w:hint="eastAsia"/>
                <w:b/>
                <w:kern w:val="0"/>
                <w:szCs w:val="21"/>
              </w:rPr>
              <w:t>一般用医薬品の販売に関する制度に関する事項</w:t>
            </w:r>
          </w:p>
        </w:tc>
      </w:tr>
      <w:tr w:rsidR="00B34A08" w:rsidRPr="00375BA1" w:rsidTr="00375BA1">
        <w:trPr>
          <w:trHeight w:val="5956"/>
        </w:trPr>
        <w:tc>
          <w:tcPr>
            <w:tcW w:w="408" w:type="dxa"/>
            <w:vMerge w:val="restart"/>
            <w:tcBorders>
              <w:top w:val="nil"/>
            </w:tcBorders>
            <w:shd w:val="clear" w:color="auto" w:fill="auto"/>
            <w:vAlign w:val="center"/>
          </w:tcPr>
          <w:p w:rsidR="000D2F25" w:rsidRPr="00375BA1" w:rsidRDefault="00A03C6B"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一</w:t>
            </w:r>
          </w:p>
        </w:tc>
        <w:tc>
          <w:tcPr>
            <w:tcW w:w="1679" w:type="dxa"/>
            <w:vMerge w:val="restart"/>
            <w:tcBorders>
              <w:top w:val="nil"/>
            </w:tcBorders>
            <w:vAlign w:val="center"/>
          </w:tcPr>
          <w:p w:rsidR="000D2F25" w:rsidRPr="00375BA1" w:rsidRDefault="00A10DC9"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r w:rsidR="000D2F25" w:rsidRPr="00375BA1">
              <w:rPr>
                <w:rFonts w:ascii="HG丸ｺﾞｼｯｸM-PRO" w:eastAsia="HG丸ｺﾞｼｯｸM-PRO" w:hAnsi="ＭＳ 明朝" w:hint="eastAsia"/>
                <w:kern w:val="0"/>
                <w:szCs w:val="21"/>
              </w:rPr>
              <w:t>第１類医薬品、第２類医薬品及び第３類医薬品の定義及びこれらに関する解説</w:t>
            </w:r>
          </w:p>
        </w:tc>
        <w:tc>
          <w:tcPr>
            <w:tcW w:w="1544" w:type="dxa"/>
            <w:tcBorders>
              <w:top w:val="nil"/>
            </w:tcBorders>
            <w:vAlign w:val="center"/>
          </w:tcPr>
          <w:p w:rsidR="000D2F25" w:rsidRPr="00375BA1" w:rsidRDefault="00A83AF1"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p>
        </w:tc>
        <w:tc>
          <w:tcPr>
            <w:tcW w:w="7001" w:type="dxa"/>
            <w:tcBorders>
              <w:top w:val="nil"/>
            </w:tcBorders>
            <w:vAlign w:val="center"/>
          </w:tcPr>
          <w:p w:rsidR="0089317B" w:rsidRPr="00375BA1" w:rsidRDefault="0089317B" w:rsidP="0024341C">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次の①から④までに掲げる医薬品（動物用医薬品を除く）のうち、その効能及び効果において人体に対する作用が著しくないものであって、薬剤師その他の医薬関係者から提供された情報に基づく需要者の選択により使用されることが目的とされているものであり、かつ、その適正な使用のために薬剤師の対面による情報の提供及び薬学的知見に基づく指導が行われることが必要なもの</w:t>
            </w:r>
            <w:r w:rsidR="00D70F86" w:rsidRPr="00375BA1">
              <w:rPr>
                <w:rFonts w:ascii="HG丸ｺﾞｼｯｸM-PRO" w:eastAsia="HG丸ｺﾞｼｯｸM-PRO" w:hAnsi="ＭＳ 明朝" w:hint="eastAsia"/>
                <w:kern w:val="0"/>
                <w:szCs w:val="21"/>
              </w:rPr>
              <w:t>。</w:t>
            </w:r>
          </w:p>
          <w:p w:rsidR="0089317B" w:rsidRPr="00375BA1" w:rsidRDefault="0089317B" w:rsidP="0089317B">
            <w:pPr>
              <w:numPr>
                <w:ilvl w:val="0"/>
                <w:numId w:val="1"/>
              </w:num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その製造販売の承認の申請に際して</w:t>
            </w:r>
            <w:r w:rsidR="00A852A4" w:rsidRPr="00375BA1">
              <w:rPr>
                <w:rFonts w:ascii="HG丸ｺﾞｼｯｸM-PRO" w:eastAsia="HG丸ｺﾞｼｯｸM-PRO" w:hAnsi="ＭＳ 明朝" w:hint="eastAsia"/>
                <w:kern w:val="0"/>
                <w:szCs w:val="21"/>
              </w:rPr>
              <w:t>医薬品医療機器等法</w:t>
            </w:r>
            <w:r w:rsidRPr="00375BA1">
              <w:rPr>
                <w:rFonts w:ascii="HG丸ｺﾞｼｯｸM-PRO" w:eastAsia="HG丸ｺﾞｼｯｸM-PRO" w:hAnsi="ＭＳ 明朝" w:hint="eastAsia"/>
                <w:kern w:val="0"/>
                <w:szCs w:val="21"/>
              </w:rPr>
              <w:t>第１４条第８項第１号</w:t>
            </w:r>
            <w:r w:rsidR="00775E7D" w:rsidRPr="00375BA1">
              <w:rPr>
                <w:rFonts w:ascii="HG丸ｺﾞｼｯｸM-PRO" w:eastAsia="HG丸ｺﾞｼｯｸM-PRO" w:hAnsi="ＭＳ 明朝" w:hint="eastAsia"/>
                <w:kern w:val="0"/>
                <w:szCs w:val="21"/>
              </w:rPr>
              <w:t>に該当するとされた医薬品であって、当該申請に係る</w:t>
            </w:r>
            <w:r w:rsidRPr="00375BA1">
              <w:rPr>
                <w:rFonts w:ascii="HG丸ｺﾞｼｯｸM-PRO" w:eastAsia="HG丸ｺﾞｼｯｸM-PRO" w:hAnsi="ＭＳ 明朝" w:hint="eastAsia"/>
                <w:kern w:val="0"/>
                <w:szCs w:val="21"/>
              </w:rPr>
              <w:t>承認を受けてから厚生労働省令で定める期間を経過していないもの</w:t>
            </w:r>
            <w:r w:rsidR="00D70F86" w:rsidRPr="00375BA1">
              <w:rPr>
                <w:rFonts w:ascii="HG丸ｺﾞｼｯｸM-PRO" w:eastAsia="HG丸ｺﾞｼｯｸM-PRO" w:hAnsi="ＭＳ 明朝" w:hint="eastAsia"/>
                <w:kern w:val="0"/>
                <w:szCs w:val="21"/>
              </w:rPr>
              <w:t>。</w:t>
            </w:r>
          </w:p>
          <w:p w:rsidR="00775E7D" w:rsidRPr="00375BA1" w:rsidRDefault="00775E7D" w:rsidP="00775E7D">
            <w:pPr>
              <w:numPr>
                <w:ilvl w:val="0"/>
                <w:numId w:val="1"/>
              </w:num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製造販売の承認の申請に際して、①に掲げる医薬品と有効成分、分量、用法、用量、効能、効果等が同一性を有すると認められた医薬品であって、当該申請に係る承認を受けてから厚生労働省令で定める期間を経過していないもの</w:t>
            </w:r>
            <w:r w:rsidR="00D70F86" w:rsidRPr="00375BA1">
              <w:rPr>
                <w:rFonts w:ascii="HG丸ｺﾞｼｯｸM-PRO" w:eastAsia="HG丸ｺﾞｼｯｸM-PRO" w:hAnsi="ＭＳ 明朝" w:hint="eastAsia"/>
                <w:kern w:val="0"/>
                <w:szCs w:val="21"/>
              </w:rPr>
              <w:t>。</w:t>
            </w:r>
          </w:p>
          <w:p w:rsidR="00775E7D" w:rsidRPr="00375BA1" w:rsidRDefault="00A852A4" w:rsidP="00775E7D">
            <w:pPr>
              <w:numPr>
                <w:ilvl w:val="0"/>
                <w:numId w:val="1"/>
              </w:num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医薬品医療機器等法</w:t>
            </w:r>
            <w:r w:rsidR="00775E7D" w:rsidRPr="00375BA1">
              <w:rPr>
                <w:rFonts w:ascii="HG丸ｺﾞｼｯｸM-PRO" w:eastAsia="HG丸ｺﾞｼｯｸM-PRO" w:hAnsi="ＭＳ 明朝" w:hint="eastAsia"/>
                <w:kern w:val="0"/>
                <w:szCs w:val="21"/>
              </w:rPr>
              <w:t>第４４条第１項に規定する毒薬</w:t>
            </w:r>
          </w:p>
          <w:p w:rsidR="00782A9F" w:rsidRPr="00375BA1" w:rsidRDefault="00A852A4" w:rsidP="00775E7D">
            <w:pPr>
              <w:numPr>
                <w:ilvl w:val="0"/>
                <w:numId w:val="1"/>
              </w:num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医薬品医療機器等法</w:t>
            </w:r>
            <w:r w:rsidR="00775E7D" w:rsidRPr="00375BA1">
              <w:rPr>
                <w:rFonts w:ascii="HG丸ｺﾞｼｯｸM-PRO" w:eastAsia="HG丸ｺﾞｼｯｸM-PRO" w:hAnsi="ＭＳ 明朝" w:hint="eastAsia"/>
                <w:kern w:val="0"/>
                <w:szCs w:val="21"/>
              </w:rPr>
              <w:t>第４４条第２項に規定する劇薬</w:t>
            </w:r>
          </w:p>
        </w:tc>
      </w:tr>
      <w:tr w:rsidR="00B34A08" w:rsidRPr="00375BA1" w:rsidTr="00375BA1">
        <w:trPr>
          <w:trHeight w:val="2599"/>
        </w:trPr>
        <w:tc>
          <w:tcPr>
            <w:tcW w:w="408" w:type="dxa"/>
            <w:vMerge/>
            <w:tcBorders>
              <w:top w:val="nil"/>
            </w:tcBorders>
            <w:shd w:val="clear" w:color="auto" w:fill="auto"/>
            <w:vAlign w:val="center"/>
          </w:tcPr>
          <w:p w:rsidR="00A10DC9" w:rsidRPr="00375BA1" w:rsidRDefault="00A10DC9" w:rsidP="008178BF">
            <w:pPr>
              <w:ind w:left="1" w:hanging="1"/>
              <w:jc w:val="center"/>
              <w:rPr>
                <w:rFonts w:ascii="HG丸ｺﾞｼｯｸM-PRO" w:eastAsia="HG丸ｺﾞｼｯｸM-PRO" w:hAnsi="ＭＳ 明朝"/>
                <w:kern w:val="0"/>
                <w:szCs w:val="21"/>
              </w:rPr>
            </w:pPr>
          </w:p>
        </w:tc>
        <w:tc>
          <w:tcPr>
            <w:tcW w:w="1679" w:type="dxa"/>
            <w:vMerge/>
            <w:tcBorders>
              <w:top w:val="nil"/>
            </w:tcBorders>
            <w:vAlign w:val="center"/>
          </w:tcPr>
          <w:p w:rsidR="00A10DC9" w:rsidRPr="00375BA1" w:rsidRDefault="00A10DC9" w:rsidP="00090B92">
            <w:pPr>
              <w:rPr>
                <w:rFonts w:ascii="HG丸ｺﾞｼｯｸM-PRO" w:eastAsia="HG丸ｺﾞｼｯｸM-PRO" w:hAnsi="ＭＳ 明朝"/>
                <w:kern w:val="0"/>
                <w:szCs w:val="21"/>
              </w:rPr>
            </w:pPr>
          </w:p>
        </w:tc>
        <w:tc>
          <w:tcPr>
            <w:tcW w:w="1544" w:type="dxa"/>
            <w:tcBorders>
              <w:top w:val="nil"/>
            </w:tcBorders>
            <w:vAlign w:val="center"/>
          </w:tcPr>
          <w:p w:rsidR="00A10DC9" w:rsidRPr="00375BA1" w:rsidRDefault="00A10DC9"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第１類医薬品</w:t>
            </w:r>
          </w:p>
        </w:tc>
        <w:tc>
          <w:tcPr>
            <w:tcW w:w="7001" w:type="dxa"/>
            <w:tcBorders>
              <w:top w:val="nil"/>
            </w:tcBorders>
            <w:vAlign w:val="center"/>
          </w:tcPr>
          <w:p w:rsidR="00A10DC9" w:rsidRPr="00375BA1" w:rsidRDefault="00A10DC9" w:rsidP="0024341C">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その副作用等により日常生活に支障を来す程度の健康被害が生ずるおそれがある医薬品のうち、その使用に関し特に注意が必要として厚生労働大臣が指定したもの。</w:t>
            </w:r>
          </w:p>
          <w:p w:rsidR="00A10DC9" w:rsidRPr="00375BA1" w:rsidRDefault="00A10DC9" w:rsidP="00A10DC9">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また、その製造販売の承認の申請に際して</w:t>
            </w:r>
            <w:r w:rsidR="00A852A4" w:rsidRPr="00375BA1">
              <w:rPr>
                <w:rFonts w:ascii="HG丸ｺﾞｼｯｸM-PRO" w:eastAsia="HG丸ｺﾞｼｯｸM-PRO" w:hAnsi="ＭＳ 明朝" w:hint="eastAsia"/>
                <w:kern w:val="0"/>
                <w:szCs w:val="21"/>
              </w:rPr>
              <w:t>医薬品医療機器等法</w:t>
            </w:r>
            <w:r w:rsidRPr="00375BA1">
              <w:rPr>
                <w:rFonts w:ascii="HG丸ｺﾞｼｯｸM-PRO" w:eastAsia="HG丸ｺﾞｼｯｸM-PRO" w:hAnsi="ＭＳ 明朝" w:hint="eastAsia"/>
                <w:kern w:val="0"/>
                <w:szCs w:val="21"/>
              </w:rPr>
              <w:t>第１４条第８項第１号</w:t>
            </w:r>
            <w:r w:rsidR="00775E7D" w:rsidRPr="00375BA1">
              <w:rPr>
                <w:rFonts w:ascii="HG丸ｺﾞｼｯｸM-PRO" w:eastAsia="HG丸ｺﾞｼｯｸM-PRO" w:hAnsi="ＭＳ 明朝" w:hint="eastAsia"/>
                <w:kern w:val="0"/>
                <w:szCs w:val="21"/>
              </w:rPr>
              <w:t>に該当するとされた</w:t>
            </w:r>
            <w:r w:rsidRPr="00375BA1">
              <w:rPr>
                <w:rFonts w:ascii="HG丸ｺﾞｼｯｸM-PRO" w:eastAsia="HG丸ｺﾞｼｯｸM-PRO" w:hAnsi="ＭＳ 明朝" w:hint="eastAsia"/>
                <w:kern w:val="0"/>
                <w:szCs w:val="21"/>
              </w:rPr>
              <w:t>医薬品であって、当該申請に係る承認を受けてから厚生労働省令で定める期間を経過していないもの。</w:t>
            </w:r>
          </w:p>
          <w:p w:rsidR="00A10DC9" w:rsidRPr="00375BA1" w:rsidRDefault="00A10DC9" w:rsidP="00A10DC9">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（特にリスクが高いもの）</w:t>
            </w:r>
          </w:p>
        </w:tc>
      </w:tr>
      <w:tr w:rsidR="00B34A08" w:rsidRPr="00375BA1" w:rsidTr="00375BA1">
        <w:trPr>
          <w:trHeight w:val="2342"/>
        </w:trPr>
        <w:tc>
          <w:tcPr>
            <w:tcW w:w="408" w:type="dxa"/>
            <w:vMerge/>
            <w:tcBorders>
              <w:top w:val="nil"/>
            </w:tcBorders>
            <w:shd w:val="clear" w:color="auto" w:fill="auto"/>
            <w:vAlign w:val="center"/>
          </w:tcPr>
          <w:p w:rsidR="000D2F25" w:rsidRPr="00375BA1" w:rsidRDefault="000D2F25" w:rsidP="008178BF">
            <w:pPr>
              <w:ind w:left="1" w:hanging="1"/>
              <w:jc w:val="center"/>
              <w:rPr>
                <w:rFonts w:ascii="HG丸ｺﾞｼｯｸM-PRO" w:eastAsia="HG丸ｺﾞｼｯｸM-PRO" w:hAnsi="ＭＳ 明朝"/>
                <w:kern w:val="0"/>
                <w:szCs w:val="21"/>
              </w:rPr>
            </w:pPr>
          </w:p>
        </w:tc>
        <w:tc>
          <w:tcPr>
            <w:tcW w:w="1679" w:type="dxa"/>
            <w:vMerge/>
            <w:tcBorders>
              <w:top w:val="nil"/>
            </w:tcBorders>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44" w:type="dxa"/>
            <w:vAlign w:val="center"/>
          </w:tcPr>
          <w:p w:rsidR="000D2F25" w:rsidRPr="00375BA1" w:rsidRDefault="00A03C6B"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第２類医薬品</w:t>
            </w:r>
          </w:p>
        </w:tc>
        <w:tc>
          <w:tcPr>
            <w:tcW w:w="7001" w:type="dxa"/>
            <w:vAlign w:val="center"/>
          </w:tcPr>
          <w:p w:rsidR="008C16B0" w:rsidRPr="00375BA1" w:rsidRDefault="008C16B0" w:rsidP="00D70F86">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その副作用等により日常生活に支障を来す程度の健康被害が生ずるおそれがある医薬品（第１類医薬品を除く）と</w:t>
            </w:r>
            <w:r w:rsidR="00D70F86" w:rsidRPr="00375BA1">
              <w:rPr>
                <w:rFonts w:ascii="HG丸ｺﾞｼｯｸM-PRO" w:eastAsia="HG丸ｺﾞｼｯｸM-PRO" w:hAnsi="ＭＳ 明朝" w:hint="eastAsia"/>
                <w:kern w:val="0"/>
                <w:szCs w:val="21"/>
              </w:rPr>
              <w:t>して厚生労働大臣が指定する</w:t>
            </w:r>
            <w:r w:rsidRPr="00375BA1">
              <w:rPr>
                <w:rFonts w:ascii="HG丸ｺﾞｼｯｸM-PRO" w:eastAsia="HG丸ｺﾞｼｯｸM-PRO" w:hAnsi="ＭＳ 明朝" w:hint="eastAsia"/>
                <w:kern w:val="0"/>
                <w:szCs w:val="21"/>
              </w:rPr>
              <w:t>もの</w:t>
            </w:r>
            <w:r w:rsidR="00D70F86" w:rsidRPr="00375BA1">
              <w:rPr>
                <w:rFonts w:ascii="HG丸ｺﾞｼｯｸM-PRO" w:eastAsia="HG丸ｺﾞｼｯｸM-PRO" w:hAnsi="ＭＳ 明朝" w:hint="eastAsia"/>
                <w:kern w:val="0"/>
                <w:szCs w:val="21"/>
              </w:rPr>
              <w:t>。</w:t>
            </w:r>
          </w:p>
          <w:p w:rsidR="000D2F25" w:rsidRPr="00375BA1" w:rsidRDefault="008C16B0" w:rsidP="008C16B0">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（リスクが比較的高いもの）</w:t>
            </w:r>
          </w:p>
          <w:p w:rsidR="00F62DD3" w:rsidRPr="00375BA1" w:rsidRDefault="00F62DD3" w:rsidP="00D70F86">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また、</w:t>
            </w:r>
            <w:r w:rsidR="00F571AC" w:rsidRPr="00375BA1">
              <w:rPr>
                <w:rFonts w:ascii="HG丸ｺﾞｼｯｸM-PRO" w:eastAsia="HG丸ｺﾞｼｯｸM-PRO" w:hAnsi="ＭＳ 明朝" w:hint="eastAsia"/>
                <w:kern w:val="0"/>
                <w:szCs w:val="21"/>
              </w:rPr>
              <w:t>その中でも、</w:t>
            </w:r>
            <w:r w:rsidR="00D70F86" w:rsidRPr="00375BA1">
              <w:rPr>
                <w:rFonts w:ascii="HG丸ｺﾞｼｯｸM-PRO" w:eastAsia="HG丸ｺﾞｼｯｸM-PRO" w:hAnsi="ＭＳ 明朝" w:hint="eastAsia"/>
                <w:kern w:val="0"/>
                <w:szCs w:val="21"/>
              </w:rPr>
              <w:t>特別の注意を要するものとして、厚生労働大臣が指定するものを</w:t>
            </w:r>
            <w:r w:rsidRPr="00375BA1">
              <w:rPr>
                <w:rFonts w:ascii="HG丸ｺﾞｼｯｸM-PRO" w:eastAsia="HG丸ｺﾞｼｯｸM-PRO" w:hAnsi="ＭＳ 明朝" w:hint="eastAsia"/>
                <w:kern w:val="0"/>
                <w:szCs w:val="21"/>
              </w:rPr>
              <w:t>「指定第２類医薬品」</w:t>
            </w:r>
            <w:r w:rsidR="00D70F86" w:rsidRPr="00375BA1">
              <w:rPr>
                <w:rFonts w:ascii="HG丸ｺﾞｼｯｸM-PRO" w:eastAsia="HG丸ｺﾞｼｯｸM-PRO" w:hAnsi="ＭＳ 明朝" w:hint="eastAsia"/>
                <w:kern w:val="0"/>
                <w:szCs w:val="21"/>
              </w:rPr>
              <w:t>という</w:t>
            </w:r>
            <w:r w:rsidRPr="00375BA1">
              <w:rPr>
                <w:rFonts w:ascii="HG丸ｺﾞｼｯｸM-PRO" w:eastAsia="HG丸ｺﾞｼｯｸM-PRO" w:hAnsi="ＭＳ 明朝" w:hint="eastAsia"/>
                <w:kern w:val="0"/>
                <w:szCs w:val="21"/>
              </w:rPr>
              <w:t>。</w:t>
            </w:r>
          </w:p>
        </w:tc>
      </w:tr>
      <w:tr w:rsidR="00B34A08" w:rsidRPr="00375BA1" w:rsidTr="00375BA1">
        <w:trPr>
          <w:trHeight w:val="1693"/>
        </w:trPr>
        <w:tc>
          <w:tcPr>
            <w:tcW w:w="408" w:type="dxa"/>
            <w:vMerge/>
            <w:tcBorders>
              <w:top w:val="nil"/>
            </w:tcBorders>
            <w:shd w:val="clear" w:color="auto" w:fill="auto"/>
            <w:vAlign w:val="center"/>
          </w:tcPr>
          <w:p w:rsidR="000D2F25" w:rsidRPr="00375BA1" w:rsidRDefault="000D2F25" w:rsidP="008178BF">
            <w:pPr>
              <w:ind w:left="1" w:hanging="1"/>
              <w:jc w:val="center"/>
              <w:rPr>
                <w:rFonts w:ascii="HG丸ｺﾞｼｯｸM-PRO" w:eastAsia="HG丸ｺﾞｼｯｸM-PRO" w:hAnsi="ＭＳ 明朝"/>
                <w:kern w:val="0"/>
                <w:szCs w:val="21"/>
              </w:rPr>
            </w:pPr>
          </w:p>
        </w:tc>
        <w:tc>
          <w:tcPr>
            <w:tcW w:w="1679" w:type="dxa"/>
            <w:vMerge/>
            <w:tcBorders>
              <w:top w:val="nil"/>
            </w:tcBorders>
            <w:vAlign w:val="center"/>
          </w:tcPr>
          <w:p w:rsidR="000D2F25" w:rsidRPr="00375BA1" w:rsidRDefault="000D2F25" w:rsidP="00090B92">
            <w:pPr>
              <w:ind w:left="1" w:hanging="1"/>
              <w:rPr>
                <w:rFonts w:ascii="HG丸ｺﾞｼｯｸM-PRO" w:eastAsia="HG丸ｺﾞｼｯｸM-PRO" w:hAnsi="ＭＳ 明朝"/>
                <w:kern w:val="0"/>
                <w:szCs w:val="21"/>
              </w:rPr>
            </w:pPr>
          </w:p>
        </w:tc>
        <w:tc>
          <w:tcPr>
            <w:tcW w:w="1544" w:type="dxa"/>
            <w:vAlign w:val="center"/>
          </w:tcPr>
          <w:p w:rsidR="000D2F25" w:rsidRPr="00375BA1" w:rsidRDefault="00A03C6B"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第３類医薬品</w:t>
            </w:r>
          </w:p>
        </w:tc>
        <w:tc>
          <w:tcPr>
            <w:tcW w:w="7001" w:type="dxa"/>
            <w:vAlign w:val="center"/>
          </w:tcPr>
          <w:p w:rsidR="00273D86" w:rsidRPr="00375BA1" w:rsidRDefault="00273D86" w:rsidP="008C16B0">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第１類医薬品及び第２類医薬品以外の一般用医薬品。</w:t>
            </w:r>
          </w:p>
          <w:p w:rsidR="00F37A41" w:rsidRPr="00375BA1" w:rsidRDefault="008C16B0" w:rsidP="008C16B0">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その副作用等により日常生活に支障を来す程度</w:t>
            </w:r>
            <w:r w:rsidR="00273D86" w:rsidRPr="00375BA1">
              <w:rPr>
                <w:rFonts w:ascii="HG丸ｺﾞｼｯｸM-PRO" w:eastAsia="HG丸ｺﾞｼｯｸM-PRO" w:hAnsi="ＭＳ 明朝" w:hint="eastAsia"/>
                <w:kern w:val="0"/>
                <w:szCs w:val="21"/>
              </w:rPr>
              <w:t>ではないが、</w:t>
            </w:r>
            <w:r w:rsidR="00F37A41" w:rsidRPr="00375BA1">
              <w:rPr>
                <w:rFonts w:ascii="HG丸ｺﾞｼｯｸM-PRO" w:eastAsia="HG丸ｺﾞｼｯｸM-PRO" w:hAnsi="ＭＳ 明朝" w:hint="eastAsia"/>
                <w:kern w:val="0"/>
                <w:szCs w:val="21"/>
              </w:rPr>
              <w:t>身体の変調や不調が起こるおそれがある</w:t>
            </w:r>
            <w:r w:rsidRPr="00375BA1">
              <w:rPr>
                <w:rFonts w:ascii="HG丸ｺﾞｼｯｸM-PRO" w:eastAsia="HG丸ｺﾞｼｯｸM-PRO" w:hAnsi="ＭＳ 明朝" w:hint="eastAsia"/>
                <w:kern w:val="0"/>
                <w:szCs w:val="21"/>
              </w:rPr>
              <w:t>医薬品</w:t>
            </w:r>
            <w:r w:rsidR="00F37A41" w:rsidRPr="00375BA1">
              <w:rPr>
                <w:rFonts w:ascii="HG丸ｺﾞｼｯｸM-PRO" w:eastAsia="HG丸ｺﾞｼｯｸM-PRO" w:hAnsi="ＭＳ 明朝" w:hint="eastAsia"/>
                <w:kern w:val="0"/>
                <w:szCs w:val="21"/>
              </w:rPr>
              <w:t>。</w:t>
            </w:r>
          </w:p>
          <w:p w:rsidR="000D2F25" w:rsidRPr="00375BA1" w:rsidRDefault="008C16B0" w:rsidP="008C16B0">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（リスクが比較的低いもの）</w:t>
            </w:r>
          </w:p>
        </w:tc>
      </w:tr>
      <w:tr w:rsidR="00A03C6B" w:rsidRPr="00375BA1" w:rsidTr="00375BA1">
        <w:trPr>
          <w:trHeight w:val="150"/>
        </w:trPr>
        <w:tc>
          <w:tcPr>
            <w:tcW w:w="408" w:type="dxa"/>
            <w:shd w:val="clear" w:color="auto" w:fill="auto"/>
            <w:vAlign w:val="center"/>
          </w:tcPr>
          <w:p w:rsidR="00A03C6B" w:rsidRPr="00375BA1" w:rsidRDefault="00A03C6B"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二</w:t>
            </w:r>
          </w:p>
        </w:tc>
        <w:tc>
          <w:tcPr>
            <w:tcW w:w="1679" w:type="dxa"/>
            <w:vAlign w:val="center"/>
          </w:tcPr>
          <w:p w:rsidR="00A03C6B" w:rsidRPr="00375BA1" w:rsidRDefault="00775E7D"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r w:rsidR="00F37A41" w:rsidRPr="00375BA1">
              <w:rPr>
                <w:rFonts w:ascii="HG丸ｺﾞｼｯｸM-PRO" w:eastAsia="HG丸ｺﾞｼｯｸM-PRO" w:hAnsi="ＭＳ 明朝" w:hint="eastAsia"/>
                <w:kern w:val="0"/>
                <w:szCs w:val="21"/>
              </w:rPr>
              <w:lastRenderedPageBreak/>
              <w:t>第１類医薬品、第２類医薬品及び第３類医薬品の表示に関する解説</w:t>
            </w:r>
          </w:p>
        </w:tc>
        <w:tc>
          <w:tcPr>
            <w:tcW w:w="8545" w:type="dxa"/>
            <w:gridSpan w:val="2"/>
            <w:vAlign w:val="center"/>
          </w:tcPr>
          <w:p w:rsidR="00F37A41" w:rsidRPr="00375BA1" w:rsidRDefault="00F37A41"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lastRenderedPageBreak/>
              <w:t>１　記載事項</w:t>
            </w:r>
          </w:p>
          <w:p w:rsidR="00A03C6B" w:rsidRPr="00375BA1" w:rsidRDefault="00F37A41" w:rsidP="00CE08BC">
            <w:pPr>
              <w:ind w:leftChars="100" w:left="210"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lastRenderedPageBreak/>
              <w:t>区分表示として、</w:t>
            </w:r>
            <w:r w:rsidR="00775E7D" w:rsidRPr="00375BA1">
              <w:rPr>
                <w:rFonts w:ascii="HG丸ｺﾞｼｯｸM-PRO" w:eastAsia="HG丸ｺﾞｼｯｸM-PRO" w:hAnsi="ＭＳ 明朝" w:hint="eastAsia"/>
                <w:kern w:val="0"/>
                <w:szCs w:val="21"/>
              </w:rPr>
              <w:t>「要指導医薬品」</w:t>
            </w:r>
            <w:r w:rsidRPr="00375BA1">
              <w:rPr>
                <w:rFonts w:ascii="HG丸ｺﾞｼｯｸM-PRO" w:eastAsia="HG丸ｺﾞｼｯｸM-PRO" w:hAnsi="ＭＳ 明朝" w:hint="eastAsia"/>
                <w:kern w:val="0"/>
                <w:szCs w:val="21"/>
              </w:rPr>
              <w:t>「第１類医薬品」「第２類医薬品」「第３類医薬品」と記載し</w:t>
            </w:r>
            <w:r w:rsidR="00CE08BC" w:rsidRPr="00375BA1">
              <w:rPr>
                <w:rFonts w:ascii="HG丸ｺﾞｼｯｸM-PRO" w:eastAsia="HG丸ｺﾞｼｯｸM-PRO" w:hAnsi="ＭＳ 明朝" w:hint="eastAsia"/>
                <w:kern w:val="0"/>
                <w:szCs w:val="21"/>
              </w:rPr>
              <w:t>、以下のように枠（四角枠）で囲みます。</w:t>
            </w:r>
          </w:p>
          <w:p w:rsidR="00CE08BC" w:rsidRPr="00375BA1" w:rsidRDefault="00775E7D" w:rsidP="00CE08BC">
            <w:pPr>
              <w:ind w:leftChars="100" w:left="210" w:firstLineChars="100" w:firstLine="210"/>
              <w:rPr>
                <w:rFonts w:ascii="HG丸ｺﾞｼｯｸM-PRO" w:eastAsia="HG丸ｺﾞｼｯｸM-PRO" w:hAnsi="ＭＳ 明朝"/>
                <w:kern w:val="0"/>
                <w:szCs w:val="21"/>
                <w:bdr w:val="single" w:sz="4" w:space="0" w:color="auto"/>
              </w:rPr>
            </w:pPr>
            <w:r w:rsidRPr="00375BA1">
              <w:rPr>
                <w:rFonts w:ascii="HG丸ｺﾞｼｯｸM-PRO" w:eastAsia="HG丸ｺﾞｼｯｸM-PRO" w:hAnsi="ＭＳ 明朝" w:hint="eastAsia"/>
                <w:kern w:val="0"/>
                <w:szCs w:val="21"/>
                <w:bdr w:val="single" w:sz="4" w:space="0" w:color="auto"/>
              </w:rPr>
              <w:t>要指導医薬品</w:t>
            </w:r>
            <w:r w:rsidRPr="00375BA1">
              <w:rPr>
                <w:rFonts w:ascii="HG丸ｺﾞｼｯｸM-PRO" w:eastAsia="HG丸ｺﾞｼｯｸM-PRO" w:hAnsi="ＭＳ 明朝" w:hint="eastAsia"/>
                <w:kern w:val="0"/>
                <w:szCs w:val="21"/>
              </w:rPr>
              <w:t xml:space="preserve">　　</w:t>
            </w:r>
            <w:r w:rsidR="00CE08BC" w:rsidRPr="00375BA1">
              <w:rPr>
                <w:rFonts w:ascii="HG丸ｺﾞｼｯｸM-PRO" w:eastAsia="HG丸ｺﾞｼｯｸM-PRO" w:hAnsi="ＭＳ 明朝" w:hint="eastAsia"/>
                <w:kern w:val="0"/>
                <w:szCs w:val="21"/>
                <w:bdr w:val="single" w:sz="4" w:space="0" w:color="auto"/>
              </w:rPr>
              <w:t>第１類医薬品</w:t>
            </w:r>
            <w:r w:rsidR="00CE08BC" w:rsidRPr="00375BA1">
              <w:rPr>
                <w:rFonts w:ascii="HG丸ｺﾞｼｯｸM-PRO" w:eastAsia="HG丸ｺﾞｼｯｸM-PRO" w:hAnsi="ＭＳ 明朝" w:hint="eastAsia"/>
                <w:kern w:val="0"/>
                <w:szCs w:val="21"/>
              </w:rPr>
              <w:t xml:space="preserve">　　</w:t>
            </w:r>
            <w:r w:rsidR="00CE08BC" w:rsidRPr="00375BA1">
              <w:rPr>
                <w:rFonts w:ascii="HG丸ｺﾞｼｯｸM-PRO" w:eastAsia="HG丸ｺﾞｼｯｸM-PRO" w:hAnsi="ＭＳ 明朝" w:hint="eastAsia"/>
                <w:kern w:val="0"/>
                <w:szCs w:val="21"/>
                <w:bdr w:val="single" w:sz="4" w:space="0" w:color="auto"/>
              </w:rPr>
              <w:t>第２類医薬品</w:t>
            </w:r>
            <w:r w:rsidR="00CE08BC" w:rsidRPr="00375BA1">
              <w:rPr>
                <w:rFonts w:ascii="HG丸ｺﾞｼｯｸM-PRO" w:eastAsia="HG丸ｺﾞｼｯｸM-PRO" w:hAnsi="ＭＳ 明朝" w:hint="eastAsia"/>
                <w:kern w:val="0"/>
                <w:szCs w:val="21"/>
              </w:rPr>
              <w:t xml:space="preserve">　　</w:t>
            </w:r>
            <w:r w:rsidR="00CE08BC" w:rsidRPr="00375BA1">
              <w:rPr>
                <w:rFonts w:ascii="HG丸ｺﾞｼｯｸM-PRO" w:eastAsia="HG丸ｺﾞｼｯｸM-PRO" w:hAnsi="ＭＳ 明朝" w:hint="eastAsia"/>
                <w:kern w:val="0"/>
                <w:szCs w:val="21"/>
                <w:bdr w:val="single" w:sz="4" w:space="0" w:color="auto"/>
              </w:rPr>
              <w:t>第３類医薬品</w:t>
            </w:r>
          </w:p>
          <w:p w:rsidR="00CE08BC" w:rsidRPr="00375BA1" w:rsidRDefault="00CE08BC" w:rsidP="00CE08BC">
            <w:pPr>
              <w:ind w:leftChars="100" w:left="210"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また、第２類医薬品のうち、特に注意を要するものとして厚生労働大臣が指定した「指定第２類医薬品」については、併せて「２」の文字を</w:t>
            </w:r>
          </w:p>
          <w:p w:rsidR="00CE08BC" w:rsidRPr="00375BA1" w:rsidRDefault="00CE08BC" w:rsidP="00CE08BC">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 xml:space="preserve">　四角枠又は丸枠で囲みます。</w:t>
            </w:r>
          </w:p>
          <w:p w:rsidR="00CE08BC" w:rsidRPr="00375BA1" w:rsidRDefault="00322EFC" w:rsidP="00E02940">
            <w:pPr>
              <w:ind w:firstLineChars="800" w:firstLine="1680"/>
              <w:rPr>
                <w:rFonts w:ascii="HG丸ｺﾞｼｯｸM-PRO" w:eastAsia="HG丸ｺﾞｼｯｸM-PRO" w:hAnsi="ＭＳ 明朝"/>
                <w:kern w:val="0"/>
                <w:sz w:val="18"/>
                <w:szCs w:val="18"/>
                <w:bdr w:val="single" w:sz="4" w:space="0" w:color="auto"/>
              </w:rPr>
            </w:pPr>
            <w:r>
              <w:rPr>
                <w:rFonts w:ascii="HG丸ｺﾞｼｯｸM-PRO" w:eastAsia="HG丸ｺﾞｼｯｸM-PRO" w:hAnsi="ＭＳ 明朝"/>
                <w:noProof/>
                <w:kern w:val="0"/>
                <w:szCs w:val="21"/>
              </w:rPr>
              <w:pict>
                <v:rect id="_x0000_s1027" style="position:absolute;left:0;text-align:left;margin-left:182.85pt;margin-top:2.3pt;width:78.55pt;height:19.55pt;z-index:251658240">
                  <v:fill opacity="0"/>
                  <v:textbox inset="5.85pt,.7pt,5.85pt,.7pt">
                    <w:txbxContent>
                      <w:p w:rsidR="00DE61F5" w:rsidRDefault="00DE61F5">
                        <w:r w:rsidRPr="00E02940">
                          <w:rPr>
                            <w:rFonts w:ascii="ＭＳ 明朝" w:hAnsi="ＭＳ 明朝" w:hint="eastAsia"/>
                            <w:kern w:val="0"/>
                            <w:sz w:val="18"/>
                            <w:szCs w:val="18"/>
                          </w:rPr>
                          <w:t>第</w:t>
                        </w:r>
                        <w:r>
                          <w:rPr>
                            <w:rFonts w:ascii="ＭＳ 明朝" w:hAnsi="ＭＳ 明朝"/>
                            <w:kern w:val="0"/>
                            <w:sz w:val="18"/>
                            <w:szCs w:val="18"/>
                          </w:rPr>
                          <w:fldChar w:fldCharType="begin"/>
                        </w:r>
                        <w:r>
                          <w:rPr>
                            <w:rFonts w:ascii="ＭＳ 明朝" w:hAnsi="ＭＳ 明朝"/>
                            <w:kern w:val="0"/>
                            <w:sz w:val="18"/>
                            <w:szCs w:val="18"/>
                          </w:rPr>
                          <w:instrText xml:space="preserve"> </w:instrText>
                        </w:r>
                        <w:r>
                          <w:rPr>
                            <w:rFonts w:ascii="ＭＳ 明朝" w:hAnsi="ＭＳ 明朝" w:hint="eastAsia"/>
                            <w:kern w:val="0"/>
                            <w:sz w:val="18"/>
                            <w:szCs w:val="18"/>
                          </w:rPr>
                          <w:instrText>eq \o\ac(</w:instrText>
                        </w:r>
                        <w:r w:rsidRPr="00E02940">
                          <w:rPr>
                            <w:rFonts w:ascii="ＭＳ 明朝" w:hAnsi="ＭＳ 明朝" w:hint="eastAsia"/>
                            <w:kern w:val="0"/>
                            <w:position w:val="-3"/>
                            <w:sz w:val="27"/>
                            <w:szCs w:val="18"/>
                          </w:rPr>
                          <w:instrText>○</w:instrText>
                        </w:r>
                        <w:r>
                          <w:rPr>
                            <w:rFonts w:ascii="ＭＳ 明朝" w:hAnsi="ＭＳ 明朝" w:hint="eastAsia"/>
                            <w:kern w:val="0"/>
                            <w:sz w:val="18"/>
                            <w:szCs w:val="18"/>
                          </w:rPr>
                          <w:instrText>,2)</w:instrText>
                        </w:r>
                        <w:r>
                          <w:rPr>
                            <w:rFonts w:ascii="ＭＳ 明朝" w:hAnsi="ＭＳ 明朝"/>
                            <w:kern w:val="0"/>
                            <w:sz w:val="18"/>
                            <w:szCs w:val="18"/>
                          </w:rPr>
                          <w:fldChar w:fldCharType="end"/>
                        </w:r>
                        <w:r w:rsidRPr="00E02940">
                          <w:rPr>
                            <w:rFonts w:ascii="ＭＳ 明朝" w:hAnsi="ＭＳ 明朝" w:hint="eastAsia"/>
                            <w:kern w:val="0"/>
                            <w:sz w:val="18"/>
                            <w:szCs w:val="18"/>
                          </w:rPr>
                          <w:t>類医薬品</w:t>
                        </w:r>
                      </w:p>
                    </w:txbxContent>
                  </v:textbox>
                </v:rect>
              </w:pict>
            </w:r>
            <w:r>
              <w:rPr>
                <w:rFonts w:ascii="HG丸ｺﾞｼｯｸM-PRO" w:eastAsia="HG丸ｺﾞｼｯｸM-PRO" w:hAnsi="ＭＳ 明朝"/>
                <w:noProof/>
                <w:kern w:val="0"/>
                <w:sz w:val="18"/>
                <w:szCs w:val="18"/>
              </w:rPr>
              <w:pict>
                <v:rect id="_x0000_s1026" style="position:absolute;left:0;text-align:left;margin-left:58.2pt;margin-top:3.45pt;width:67.9pt;height:18.9pt;z-index:251657216">
                  <v:fill opacity="0"/>
                  <v:textbox inset="5.85pt,.7pt,5.85pt,.7pt">
                    <w:txbxContent>
                      <w:p w:rsidR="00DE61F5" w:rsidRDefault="00DE61F5">
                        <w:r w:rsidRPr="00E02940">
                          <w:rPr>
                            <w:rFonts w:ascii="ＭＳ 明朝" w:hAnsi="ＭＳ 明朝" w:hint="eastAsia"/>
                            <w:kern w:val="0"/>
                            <w:sz w:val="18"/>
                            <w:szCs w:val="18"/>
                          </w:rPr>
                          <w:t>第</w:t>
                        </w:r>
                        <w:r w:rsidRPr="00E02940">
                          <w:rPr>
                            <w:rFonts w:ascii="ＭＳ 明朝" w:hAnsi="ＭＳ 明朝" w:hint="eastAsia"/>
                            <w:kern w:val="0"/>
                            <w:sz w:val="18"/>
                            <w:szCs w:val="18"/>
                            <w:bdr w:val="single" w:sz="4" w:space="0" w:color="auto"/>
                          </w:rPr>
                          <w:t>２</w:t>
                        </w:r>
                        <w:r w:rsidRPr="00E02940">
                          <w:rPr>
                            <w:rFonts w:ascii="ＭＳ 明朝" w:hAnsi="ＭＳ 明朝" w:hint="eastAsia"/>
                            <w:kern w:val="0"/>
                            <w:sz w:val="18"/>
                            <w:szCs w:val="18"/>
                          </w:rPr>
                          <w:t>類医薬品</w:t>
                        </w:r>
                      </w:p>
                    </w:txbxContent>
                  </v:textbox>
                </v:rect>
              </w:pict>
            </w:r>
            <w:r w:rsidR="00CE08BC" w:rsidRPr="00375BA1">
              <w:rPr>
                <w:rFonts w:ascii="HG丸ｺﾞｼｯｸM-PRO" w:eastAsia="HG丸ｺﾞｼｯｸM-PRO" w:hAnsi="ＭＳ 明朝" w:hint="eastAsia"/>
                <w:kern w:val="0"/>
                <w:sz w:val="18"/>
                <w:szCs w:val="18"/>
              </w:rPr>
              <w:t xml:space="preserve">　　　　</w:t>
            </w:r>
          </w:p>
          <w:p w:rsidR="00B34A08" w:rsidRPr="00375BA1" w:rsidRDefault="00B34A08" w:rsidP="00CE08BC">
            <w:pPr>
              <w:rPr>
                <w:rFonts w:ascii="HG丸ｺﾞｼｯｸM-PRO" w:eastAsia="HG丸ｺﾞｼｯｸM-PRO" w:hAnsi="ＭＳ 明朝"/>
                <w:kern w:val="0"/>
                <w:szCs w:val="21"/>
              </w:rPr>
            </w:pPr>
          </w:p>
          <w:p w:rsidR="00B949D0" w:rsidRPr="00375BA1" w:rsidRDefault="008178BF" w:rsidP="00CE08BC">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２　記載場所</w:t>
            </w:r>
          </w:p>
          <w:p w:rsidR="00B949D0" w:rsidRPr="00375BA1" w:rsidRDefault="00775E7D" w:rsidP="00B949D0">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 xml:space="preserve">　</w:t>
            </w:r>
            <w:r w:rsidR="008178BF" w:rsidRPr="00375BA1">
              <w:rPr>
                <w:rFonts w:ascii="HG丸ｺﾞｼｯｸM-PRO" w:eastAsia="HG丸ｺﾞｼｯｸM-PRO" w:hAnsi="ＭＳ 明朝" w:hint="eastAsia"/>
                <w:kern w:val="0"/>
                <w:szCs w:val="21"/>
              </w:rPr>
              <w:t>医薬品の直接の容器又は直接の被包に記載します。</w:t>
            </w:r>
          </w:p>
          <w:p w:rsidR="008178BF" w:rsidRPr="00375BA1" w:rsidRDefault="00B949D0" w:rsidP="00B949D0">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また</w:t>
            </w:r>
            <w:r w:rsidR="008178BF" w:rsidRPr="00375BA1">
              <w:rPr>
                <w:rFonts w:ascii="HG丸ｺﾞｼｯｸM-PRO" w:eastAsia="HG丸ｺﾞｼｯｸM-PRO" w:hAnsi="ＭＳ 明朝" w:hint="eastAsia"/>
                <w:kern w:val="0"/>
                <w:szCs w:val="21"/>
              </w:rPr>
              <w:t>、直接の容器又は直接の被包の記載が</w:t>
            </w:r>
            <w:r w:rsidR="005F64ED" w:rsidRPr="00375BA1">
              <w:rPr>
                <w:rFonts w:ascii="HG丸ｺﾞｼｯｸM-PRO" w:eastAsia="HG丸ｺﾞｼｯｸM-PRO" w:hAnsi="ＭＳ 明朝" w:hint="eastAsia"/>
                <w:kern w:val="0"/>
                <w:szCs w:val="21"/>
              </w:rPr>
              <w:t>、</w:t>
            </w:r>
            <w:r w:rsidR="008178BF" w:rsidRPr="00375BA1">
              <w:rPr>
                <w:rFonts w:ascii="HG丸ｺﾞｼｯｸM-PRO" w:eastAsia="HG丸ｺﾞｼｯｸM-PRO" w:hAnsi="ＭＳ 明朝" w:hint="eastAsia"/>
                <w:kern w:val="0"/>
                <w:szCs w:val="21"/>
              </w:rPr>
              <w:t>購入者から容易に見ることができない場合には、</w:t>
            </w:r>
            <w:r w:rsidR="005F64ED" w:rsidRPr="00375BA1">
              <w:rPr>
                <w:rFonts w:ascii="HG丸ｺﾞｼｯｸM-PRO" w:eastAsia="HG丸ｺﾞｼｯｸM-PRO" w:hAnsi="ＭＳ 明朝" w:hint="eastAsia"/>
                <w:kern w:val="0"/>
                <w:szCs w:val="21"/>
              </w:rPr>
              <w:t>外部の容器又は外部</w:t>
            </w:r>
            <w:r w:rsidR="008178BF" w:rsidRPr="00375BA1">
              <w:rPr>
                <w:rFonts w:ascii="HG丸ｺﾞｼｯｸM-PRO" w:eastAsia="HG丸ｺﾞｼｯｸM-PRO" w:hAnsi="ＭＳ 明朝" w:hint="eastAsia"/>
                <w:kern w:val="0"/>
                <w:szCs w:val="21"/>
              </w:rPr>
              <w:t>の被包に</w:t>
            </w:r>
            <w:r w:rsidR="005F64ED" w:rsidRPr="00375BA1">
              <w:rPr>
                <w:rFonts w:ascii="HG丸ｺﾞｼｯｸM-PRO" w:eastAsia="HG丸ｺﾞｼｯｸM-PRO" w:hAnsi="ＭＳ 明朝" w:hint="eastAsia"/>
                <w:kern w:val="0"/>
                <w:szCs w:val="21"/>
              </w:rPr>
              <w:t>も併せて</w:t>
            </w:r>
            <w:r w:rsidR="008178BF" w:rsidRPr="00375BA1">
              <w:rPr>
                <w:rFonts w:ascii="HG丸ｺﾞｼｯｸM-PRO" w:eastAsia="HG丸ｺﾞｼｯｸM-PRO" w:hAnsi="ＭＳ 明朝" w:hint="eastAsia"/>
                <w:kern w:val="0"/>
                <w:szCs w:val="21"/>
              </w:rPr>
              <w:t>記載します。</w:t>
            </w:r>
          </w:p>
        </w:tc>
      </w:tr>
      <w:tr w:rsidR="0005250C" w:rsidRPr="00375BA1" w:rsidTr="00375BA1">
        <w:trPr>
          <w:trHeight w:val="1450"/>
        </w:trPr>
        <w:tc>
          <w:tcPr>
            <w:tcW w:w="408" w:type="dxa"/>
            <w:shd w:val="clear" w:color="auto" w:fill="auto"/>
            <w:vAlign w:val="center"/>
          </w:tcPr>
          <w:p w:rsidR="0005250C" w:rsidRPr="00375BA1" w:rsidRDefault="0005250C"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lastRenderedPageBreak/>
              <w:t>三</w:t>
            </w:r>
          </w:p>
        </w:tc>
        <w:tc>
          <w:tcPr>
            <w:tcW w:w="1679" w:type="dxa"/>
            <w:vAlign w:val="center"/>
          </w:tcPr>
          <w:p w:rsidR="0005250C" w:rsidRPr="00375BA1" w:rsidRDefault="00775E7D"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r w:rsidR="0005250C" w:rsidRPr="00375BA1">
              <w:rPr>
                <w:rFonts w:ascii="HG丸ｺﾞｼｯｸM-PRO" w:eastAsia="HG丸ｺﾞｼｯｸM-PRO" w:hAnsi="ＭＳ 明朝" w:hint="eastAsia"/>
                <w:kern w:val="0"/>
                <w:szCs w:val="21"/>
              </w:rPr>
              <w:t>第１類医薬品、第２類医薬品及び第３類医薬品の情報の提供に関する解説</w:t>
            </w:r>
          </w:p>
        </w:tc>
        <w:tc>
          <w:tcPr>
            <w:tcW w:w="8545" w:type="dxa"/>
            <w:gridSpan w:val="2"/>
            <w:vAlign w:val="center"/>
          </w:tcPr>
          <w:p w:rsidR="00E92592" w:rsidRPr="00375BA1" w:rsidRDefault="00775E7D" w:rsidP="00A64BD5">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r w:rsidR="0005250C" w:rsidRPr="00375BA1">
              <w:rPr>
                <w:rFonts w:ascii="HG丸ｺﾞｼｯｸM-PRO" w:eastAsia="HG丸ｺﾞｼｯｸM-PRO" w:hAnsi="ＭＳ 明朝" w:hint="eastAsia"/>
                <w:kern w:val="0"/>
                <w:szCs w:val="21"/>
              </w:rPr>
              <w:t>第１類医薬品、第２類医薬品及び第３類医薬品にあっては、それぞれ情報提供の義務</w:t>
            </w:r>
            <w:r w:rsidR="00E92592" w:rsidRPr="00375BA1">
              <w:rPr>
                <w:rFonts w:ascii="HG丸ｺﾞｼｯｸM-PRO" w:eastAsia="HG丸ｺﾞｼｯｸM-PRO" w:hAnsi="ＭＳ 明朝" w:hint="eastAsia"/>
                <w:kern w:val="0"/>
                <w:szCs w:val="21"/>
              </w:rPr>
              <w:t>及び対応する資格者</w:t>
            </w:r>
            <w:r w:rsidR="0005250C" w:rsidRPr="00375BA1">
              <w:rPr>
                <w:rFonts w:ascii="HG丸ｺﾞｼｯｸM-PRO" w:eastAsia="HG丸ｺﾞｼｯｸM-PRO" w:hAnsi="ＭＳ 明朝" w:hint="eastAsia"/>
                <w:kern w:val="0"/>
                <w:szCs w:val="21"/>
              </w:rPr>
              <w:t>に違いがあります。</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1385"/>
              <w:gridCol w:w="1497"/>
              <w:gridCol w:w="1498"/>
              <w:gridCol w:w="1498"/>
            </w:tblGrid>
            <w:tr w:rsidR="00775E7D" w:rsidRPr="00375BA1" w:rsidTr="00775E7D">
              <w:trPr>
                <w:trHeight w:val="349"/>
              </w:trPr>
              <w:tc>
                <w:tcPr>
                  <w:tcW w:w="1052" w:type="dxa"/>
                  <w:vAlign w:val="center"/>
                </w:tcPr>
                <w:p w:rsidR="00775E7D" w:rsidRPr="00375BA1" w:rsidRDefault="00775E7D" w:rsidP="001C174E">
                  <w:pPr>
                    <w:ind w:left="-96"/>
                    <w:jc w:val="center"/>
                    <w:rPr>
                      <w:rFonts w:ascii="HG丸ｺﾞｼｯｸM-PRO" w:eastAsia="HG丸ｺﾞｼｯｸM-PRO" w:hAnsi="ＭＳ 明朝"/>
                      <w:kern w:val="0"/>
                      <w:szCs w:val="21"/>
                    </w:rPr>
                  </w:pPr>
                </w:p>
              </w:tc>
              <w:tc>
                <w:tcPr>
                  <w:tcW w:w="1385" w:type="dxa"/>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w:t>
                  </w:r>
                </w:p>
              </w:tc>
              <w:tc>
                <w:tcPr>
                  <w:tcW w:w="1497"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第１類医薬品</w:t>
                  </w:r>
                </w:p>
              </w:tc>
              <w:tc>
                <w:tcPr>
                  <w:tcW w:w="1498"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第２類医薬品</w:t>
                  </w:r>
                </w:p>
              </w:tc>
              <w:tc>
                <w:tcPr>
                  <w:tcW w:w="1498"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第３類医薬品</w:t>
                  </w:r>
                </w:p>
              </w:tc>
            </w:tr>
            <w:tr w:rsidR="00775E7D" w:rsidRPr="00375BA1" w:rsidTr="00775E7D">
              <w:trPr>
                <w:trHeight w:val="395"/>
              </w:trPr>
              <w:tc>
                <w:tcPr>
                  <w:tcW w:w="1052"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情報提供</w:t>
                  </w:r>
                </w:p>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の方法等</w:t>
                  </w:r>
                </w:p>
              </w:tc>
              <w:tc>
                <w:tcPr>
                  <w:tcW w:w="1385" w:type="dxa"/>
                  <w:vAlign w:val="center"/>
                </w:tcPr>
                <w:p w:rsidR="00775E7D" w:rsidRPr="00375BA1" w:rsidRDefault="00775E7D" w:rsidP="005E3F35">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対面・書面（義務）</w:t>
                  </w:r>
                </w:p>
              </w:tc>
              <w:tc>
                <w:tcPr>
                  <w:tcW w:w="1497" w:type="dxa"/>
                  <w:vAlign w:val="center"/>
                </w:tcPr>
                <w:p w:rsidR="00DE61F5"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書面</w:t>
                  </w:r>
                </w:p>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（義務）</w:t>
                  </w:r>
                </w:p>
              </w:tc>
              <w:tc>
                <w:tcPr>
                  <w:tcW w:w="1498" w:type="dxa"/>
                  <w:vAlign w:val="center"/>
                </w:tcPr>
                <w:p w:rsidR="00DE61F5"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口頭</w:t>
                  </w:r>
                </w:p>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（努力）</w:t>
                  </w:r>
                </w:p>
              </w:tc>
              <w:tc>
                <w:tcPr>
                  <w:tcW w:w="1498" w:type="dxa"/>
                  <w:vAlign w:val="center"/>
                </w:tcPr>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規定なし</w:t>
                  </w:r>
                </w:p>
              </w:tc>
            </w:tr>
            <w:tr w:rsidR="00775E7D" w:rsidRPr="00375BA1" w:rsidTr="00775E7D">
              <w:trPr>
                <w:trHeight w:val="243"/>
              </w:trPr>
              <w:tc>
                <w:tcPr>
                  <w:tcW w:w="1052"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相談応需</w:t>
                  </w:r>
                </w:p>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の方法等</w:t>
                  </w:r>
                </w:p>
              </w:tc>
              <w:tc>
                <w:tcPr>
                  <w:tcW w:w="1385" w:type="dxa"/>
                  <w:vAlign w:val="center"/>
                </w:tcPr>
                <w:p w:rsidR="00775E7D" w:rsidRPr="00375BA1" w:rsidRDefault="00773948" w:rsidP="00773948">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対面・電話（義務）</w:t>
                  </w:r>
                </w:p>
              </w:tc>
              <w:tc>
                <w:tcPr>
                  <w:tcW w:w="1497" w:type="dxa"/>
                  <w:vAlign w:val="center"/>
                </w:tcPr>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対面</w:t>
                  </w:r>
                  <w:r w:rsidR="00773948" w:rsidRPr="00375BA1">
                    <w:rPr>
                      <w:rFonts w:ascii="HG丸ｺﾞｼｯｸM-PRO" w:eastAsia="HG丸ｺﾞｼｯｸM-PRO" w:hAnsi="ＭＳ 明朝" w:hint="eastAsia"/>
                      <w:kern w:val="0"/>
                      <w:szCs w:val="21"/>
                    </w:rPr>
                    <w:t>・電話・ネット・文書</w:t>
                  </w:r>
                  <w:r w:rsidRPr="00375BA1">
                    <w:rPr>
                      <w:rFonts w:ascii="HG丸ｺﾞｼｯｸM-PRO" w:eastAsia="HG丸ｺﾞｼｯｸM-PRO" w:hAnsi="ＭＳ 明朝" w:hint="eastAsia"/>
                      <w:kern w:val="0"/>
                      <w:szCs w:val="21"/>
                    </w:rPr>
                    <w:t>（義務）</w:t>
                  </w:r>
                </w:p>
              </w:tc>
              <w:tc>
                <w:tcPr>
                  <w:tcW w:w="1498" w:type="dxa"/>
                  <w:vAlign w:val="center"/>
                </w:tcPr>
                <w:p w:rsidR="00775E7D" w:rsidRPr="00375BA1" w:rsidRDefault="00773948" w:rsidP="001C174E">
                  <w:pPr>
                    <w:jc w:val="center"/>
                    <w:rPr>
                      <w:rFonts w:ascii="HG丸ｺﾞｼｯｸM-PRO" w:eastAsia="HG丸ｺﾞｼｯｸM-PRO"/>
                    </w:rPr>
                  </w:pPr>
                  <w:r w:rsidRPr="00375BA1">
                    <w:rPr>
                      <w:rFonts w:ascii="HG丸ｺﾞｼｯｸM-PRO" w:eastAsia="HG丸ｺﾞｼｯｸM-PRO" w:hAnsi="ＭＳ 明朝" w:hint="eastAsia"/>
                      <w:kern w:val="0"/>
                      <w:szCs w:val="21"/>
                    </w:rPr>
                    <w:t>対面・電話・ネット・文書（義務）</w:t>
                  </w:r>
                </w:p>
              </w:tc>
              <w:tc>
                <w:tcPr>
                  <w:tcW w:w="1498" w:type="dxa"/>
                  <w:vAlign w:val="center"/>
                </w:tcPr>
                <w:p w:rsidR="00775E7D" w:rsidRPr="00375BA1" w:rsidRDefault="00773948" w:rsidP="001C174E">
                  <w:pPr>
                    <w:jc w:val="center"/>
                    <w:rPr>
                      <w:rFonts w:ascii="HG丸ｺﾞｼｯｸM-PRO" w:eastAsia="HG丸ｺﾞｼｯｸM-PRO"/>
                    </w:rPr>
                  </w:pPr>
                  <w:r w:rsidRPr="00375BA1">
                    <w:rPr>
                      <w:rFonts w:ascii="HG丸ｺﾞｼｯｸM-PRO" w:eastAsia="HG丸ｺﾞｼｯｸM-PRO" w:hAnsi="ＭＳ 明朝" w:hint="eastAsia"/>
                      <w:kern w:val="0"/>
                      <w:szCs w:val="21"/>
                    </w:rPr>
                    <w:t>対面・電話・ネット・文書（義務）</w:t>
                  </w:r>
                </w:p>
              </w:tc>
            </w:tr>
            <w:tr w:rsidR="00775E7D" w:rsidRPr="00375BA1" w:rsidTr="00775E7D">
              <w:trPr>
                <w:trHeight w:val="243"/>
              </w:trPr>
              <w:tc>
                <w:tcPr>
                  <w:tcW w:w="1052" w:type="dxa"/>
                  <w:vAlign w:val="center"/>
                </w:tcPr>
                <w:p w:rsidR="00775E7D" w:rsidRPr="00375BA1" w:rsidRDefault="00775E7D" w:rsidP="001C174E">
                  <w:pPr>
                    <w:ind w:left="-96"/>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対応者</w:t>
                  </w:r>
                </w:p>
              </w:tc>
              <w:tc>
                <w:tcPr>
                  <w:tcW w:w="1385" w:type="dxa"/>
                  <w:vAlign w:val="center"/>
                </w:tcPr>
                <w:p w:rsidR="00775E7D" w:rsidRPr="00375BA1" w:rsidRDefault="00775E7D" w:rsidP="005E3F35">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tc>
              <w:tc>
                <w:tcPr>
                  <w:tcW w:w="1497" w:type="dxa"/>
                  <w:vAlign w:val="center"/>
                </w:tcPr>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tc>
              <w:tc>
                <w:tcPr>
                  <w:tcW w:w="1498" w:type="dxa"/>
                  <w:vAlign w:val="center"/>
                </w:tcPr>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w:t>
                  </w:r>
                </w:p>
              </w:tc>
              <w:tc>
                <w:tcPr>
                  <w:tcW w:w="1498" w:type="dxa"/>
                  <w:vAlign w:val="center"/>
                </w:tcPr>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薬剤師</w:t>
                  </w:r>
                </w:p>
                <w:p w:rsidR="00775E7D" w:rsidRPr="00375BA1" w:rsidRDefault="00775E7D" w:rsidP="001C174E">
                  <w:pPr>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w:t>
                  </w:r>
                </w:p>
              </w:tc>
            </w:tr>
          </w:tbl>
          <w:p w:rsidR="001C174E" w:rsidRPr="00375BA1" w:rsidRDefault="001C174E" w:rsidP="001C174E">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※登録販売者：資質確認のための都道府県試験に合格し、登録を受けた</w:t>
            </w:r>
          </w:p>
          <w:p w:rsidR="00E92592" w:rsidRPr="00375BA1" w:rsidRDefault="001C174E" w:rsidP="001C174E">
            <w:pPr>
              <w:ind w:firstLineChars="700" w:firstLine="147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専門家です。</w:t>
            </w:r>
          </w:p>
        </w:tc>
      </w:tr>
      <w:tr w:rsidR="00C3239C" w:rsidRPr="00375BA1" w:rsidTr="00375BA1">
        <w:trPr>
          <w:trHeight w:val="165"/>
        </w:trPr>
        <w:tc>
          <w:tcPr>
            <w:tcW w:w="408" w:type="dxa"/>
            <w:shd w:val="clear" w:color="auto" w:fill="auto"/>
            <w:vAlign w:val="center"/>
          </w:tcPr>
          <w:p w:rsidR="00C3239C" w:rsidRPr="00375BA1" w:rsidRDefault="00C3239C" w:rsidP="00A03C6B">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四</w:t>
            </w:r>
          </w:p>
        </w:tc>
        <w:tc>
          <w:tcPr>
            <w:tcW w:w="1679" w:type="dxa"/>
            <w:vAlign w:val="center"/>
          </w:tcPr>
          <w:p w:rsidR="00C3239C" w:rsidRPr="00375BA1" w:rsidRDefault="00C3239C"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要指導医薬品の陳列に関する解説</w:t>
            </w:r>
          </w:p>
        </w:tc>
        <w:tc>
          <w:tcPr>
            <w:tcW w:w="8545" w:type="dxa"/>
            <w:gridSpan w:val="2"/>
            <w:vAlign w:val="center"/>
          </w:tcPr>
          <w:p w:rsidR="00C3239C" w:rsidRPr="00375BA1" w:rsidRDefault="00C3239C" w:rsidP="00C3239C">
            <w:pPr>
              <w:ind w:leftChars="100" w:left="210"/>
              <w:rPr>
                <w:rFonts w:ascii="HG丸ｺﾞｼｯｸM-PRO" w:eastAsia="HG丸ｺﾞｼｯｸM-PRO"/>
                <w:kern w:val="0"/>
              </w:rPr>
            </w:pPr>
            <w:r w:rsidRPr="00375BA1">
              <w:rPr>
                <w:rFonts w:ascii="HG丸ｺﾞｼｯｸM-PRO" w:eastAsia="HG丸ｺﾞｼｯｸM-PRO" w:hint="eastAsia"/>
                <w:kern w:val="0"/>
              </w:rPr>
              <w:t>要指導医薬品は、要指導医薬品陳列区画内に陳列しています。</w:t>
            </w:r>
          </w:p>
          <w:p w:rsidR="00C3239C" w:rsidRPr="00375BA1" w:rsidRDefault="00C3239C" w:rsidP="0024341C">
            <w:pPr>
              <w:rPr>
                <w:rFonts w:ascii="HG丸ｺﾞｼｯｸM-PRO" w:eastAsia="HG丸ｺﾞｼｯｸM-PRO"/>
              </w:rPr>
            </w:pPr>
            <w:r w:rsidRPr="00375BA1">
              <w:rPr>
                <w:rFonts w:ascii="HG丸ｺﾞｼｯｸM-PRO" w:eastAsia="HG丸ｺﾞｼｯｸM-PRO" w:hint="eastAsia"/>
                <w:kern w:val="0"/>
              </w:rPr>
              <w:t xml:space="preserve">　ただし、かぎをかけた陳列設備その</w:t>
            </w:r>
            <w:r w:rsidR="006B4C5D" w:rsidRPr="00375BA1">
              <w:rPr>
                <w:rFonts w:ascii="HG丸ｺﾞｼｯｸM-PRO" w:eastAsia="HG丸ｺﾞｼｯｸM-PRO" w:hint="eastAsia"/>
                <w:kern w:val="0"/>
              </w:rPr>
              <w:t>他医薬品を</w:t>
            </w:r>
            <w:r w:rsidRPr="00375BA1">
              <w:rPr>
                <w:rFonts w:ascii="HG丸ｺﾞｼｯｸM-PRO" w:eastAsia="HG丸ｺﾞｼｯｸM-PRO" w:hint="eastAsia"/>
                <w:kern w:val="0"/>
              </w:rPr>
              <w:t>購入し、若しくは譲り受けようとする者又は医薬品を購入し、若しくは譲り受けた者若しくはこれらの者によって購入され、若しくは譲り受けられた医薬品を使用する者が直接手の触れられない陳列設備に陳列する場合は、</w:t>
            </w:r>
            <w:r w:rsidRPr="00375BA1">
              <w:rPr>
                <w:rFonts w:ascii="HG丸ｺﾞｼｯｸM-PRO" w:eastAsia="HG丸ｺﾞｼｯｸM-PRO" w:hint="eastAsia"/>
              </w:rPr>
              <w:t>この限りではありません。</w:t>
            </w:r>
          </w:p>
        </w:tc>
      </w:tr>
      <w:tr w:rsidR="00A03C6B" w:rsidRPr="00375BA1" w:rsidTr="00375BA1">
        <w:trPr>
          <w:trHeight w:val="3007"/>
        </w:trPr>
        <w:tc>
          <w:tcPr>
            <w:tcW w:w="408" w:type="dxa"/>
            <w:shd w:val="clear" w:color="auto" w:fill="auto"/>
            <w:vAlign w:val="center"/>
          </w:tcPr>
          <w:p w:rsidR="00A03C6B" w:rsidRPr="00375BA1" w:rsidRDefault="00B949D0" w:rsidP="00A03C6B">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五</w:t>
            </w:r>
          </w:p>
        </w:tc>
        <w:tc>
          <w:tcPr>
            <w:tcW w:w="1679" w:type="dxa"/>
            <w:vAlign w:val="center"/>
          </w:tcPr>
          <w:p w:rsidR="00A03C6B" w:rsidRPr="00375BA1" w:rsidRDefault="006E7C43"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指定第２類医薬品</w:t>
            </w:r>
            <w:r w:rsidR="00F841D3" w:rsidRPr="00375BA1">
              <w:rPr>
                <w:rFonts w:ascii="HG丸ｺﾞｼｯｸM-PRO" w:eastAsia="HG丸ｺﾞｼｯｸM-PRO" w:hAnsi="ＭＳ 明朝" w:hint="eastAsia"/>
                <w:kern w:val="0"/>
                <w:szCs w:val="21"/>
              </w:rPr>
              <w:t>の</w:t>
            </w:r>
            <w:r w:rsidRPr="00375BA1">
              <w:rPr>
                <w:rFonts w:ascii="HG丸ｺﾞｼｯｸM-PRO" w:eastAsia="HG丸ｺﾞｼｯｸM-PRO" w:hAnsi="ＭＳ 明朝" w:hint="eastAsia"/>
                <w:kern w:val="0"/>
                <w:szCs w:val="21"/>
              </w:rPr>
              <w:t>陳列等に関する解説</w:t>
            </w:r>
          </w:p>
        </w:tc>
        <w:tc>
          <w:tcPr>
            <w:tcW w:w="8545" w:type="dxa"/>
            <w:gridSpan w:val="2"/>
            <w:vAlign w:val="center"/>
          </w:tcPr>
          <w:p w:rsidR="00CB362B" w:rsidRPr="00375BA1" w:rsidRDefault="00716CFE" w:rsidP="006B4C5D">
            <w:pPr>
              <w:ind w:firstLineChars="100" w:firstLine="210"/>
              <w:rPr>
                <w:rFonts w:ascii="HG丸ｺﾞｼｯｸM-PRO" w:eastAsia="HG丸ｺﾞｼｯｸM-PRO"/>
              </w:rPr>
            </w:pPr>
            <w:r w:rsidRPr="00375BA1">
              <w:rPr>
                <w:rFonts w:ascii="HG丸ｺﾞｼｯｸM-PRO" w:eastAsia="HG丸ｺﾞｼｯｸM-PRO" w:hint="eastAsia"/>
              </w:rPr>
              <w:t>指定第２</w:t>
            </w:r>
            <w:r w:rsidR="00E3555C" w:rsidRPr="00375BA1">
              <w:rPr>
                <w:rFonts w:ascii="HG丸ｺﾞｼｯｸM-PRO" w:eastAsia="HG丸ｺﾞｼｯｸM-PRO" w:hint="eastAsia"/>
              </w:rPr>
              <w:t>類医薬品</w:t>
            </w:r>
            <w:r w:rsidRPr="00375BA1">
              <w:rPr>
                <w:rFonts w:ascii="HG丸ｺﾞｼｯｸM-PRO" w:eastAsia="HG丸ｺﾞｼｯｸM-PRO" w:hint="eastAsia"/>
              </w:rPr>
              <w:t>は、</w:t>
            </w:r>
            <w:r w:rsidR="00E3555C" w:rsidRPr="00375BA1">
              <w:rPr>
                <w:rFonts w:ascii="HG丸ｺﾞｼｯｸM-PRO" w:eastAsia="HG丸ｺﾞｼｯｸM-PRO" w:hint="eastAsia"/>
              </w:rPr>
              <w:t>購入者に対して</w:t>
            </w:r>
            <w:r w:rsidR="00195977" w:rsidRPr="00375BA1">
              <w:rPr>
                <w:rFonts w:ascii="HG丸ｺﾞｼｯｸM-PRO" w:eastAsia="HG丸ｺﾞｼｯｸM-PRO" w:hint="eastAsia"/>
              </w:rPr>
              <w:t>情報を提供するための設備</w:t>
            </w:r>
            <w:r w:rsidRPr="00375BA1">
              <w:rPr>
                <w:rFonts w:ascii="HG丸ｺﾞｼｯｸM-PRO" w:eastAsia="HG丸ｺﾞｼｯｸM-PRO" w:hint="eastAsia"/>
              </w:rPr>
              <w:t>から</w:t>
            </w:r>
            <w:r w:rsidR="001F2ED6" w:rsidRPr="00375BA1">
              <w:rPr>
                <w:rFonts w:ascii="HG丸ｺﾞｼｯｸM-PRO" w:eastAsia="HG丸ｺﾞｼｯｸM-PRO" w:hint="eastAsia"/>
              </w:rPr>
              <w:t>７</w:t>
            </w:r>
            <w:r w:rsidRPr="00375BA1">
              <w:rPr>
                <w:rFonts w:ascii="HG丸ｺﾞｼｯｸM-PRO" w:eastAsia="HG丸ｺﾞｼｯｸM-PRO" w:hint="eastAsia"/>
              </w:rPr>
              <w:t>メートル以内の範囲に</w:t>
            </w:r>
            <w:r w:rsidR="00CB362B" w:rsidRPr="00375BA1">
              <w:rPr>
                <w:rFonts w:ascii="HG丸ｺﾞｼｯｸM-PRO" w:eastAsia="HG丸ｺﾞｼｯｸM-PRO" w:hint="eastAsia"/>
              </w:rPr>
              <w:t>陳列しています。</w:t>
            </w:r>
          </w:p>
          <w:p w:rsidR="00A03C6B" w:rsidRPr="00375BA1" w:rsidRDefault="00716CFE" w:rsidP="00D70F86">
            <w:pPr>
              <w:ind w:firstLineChars="100" w:firstLine="210"/>
              <w:rPr>
                <w:rFonts w:ascii="HG丸ｺﾞｼｯｸM-PRO" w:eastAsia="HG丸ｺﾞｼｯｸM-PRO" w:hAnsi="ＭＳ 明朝"/>
                <w:kern w:val="0"/>
                <w:szCs w:val="21"/>
              </w:rPr>
            </w:pPr>
            <w:r w:rsidRPr="00375BA1">
              <w:rPr>
                <w:rFonts w:ascii="HG丸ｺﾞｼｯｸM-PRO" w:eastAsia="HG丸ｺﾞｼｯｸM-PRO" w:hint="eastAsia"/>
              </w:rPr>
              <w:t>ただし、かぎをかけた陳列設備に陳列する場合又は指定第</w:t>
            </w:r>
            <w:r w:rsidR="00CB362B" w:rsidRPr="00375BA1">
              <w:rPr>
                <w:rFonts w:ascii="HG丸ｺﾞｼｯｸM-PRO" w:eastAsia="HG丸ｺﾞｼｯｸM-PRO" w:hint="eastAsia"/>
              </w:rPr>
              <w:t>２</w:t>
            </w:r>
            <w:r w:rsidR="00D70F86" w:rsidRPr="00375BA1">
              <w:rPr>
                <w:rFonts w:ascii="HG丸ｺﾞｼｯｸM-PRO" w:eastAsia="HG丸ｺﾞｼｯｸM-PRO" w:hint="eastAsia"/>
              </w:rPr>
              <w:t>類医薬品を</w:t>
            </w:r>
            <w:r w:rsidRPr="00375BA1">
              <w:rPr>
                <w:rFonts w:ascii="HG丸ｺﾞｼｯｸM-PRO" w:eastAsia="HG丸ｺﾞｼｯｸM-PRO" w:hint="eastAsia"/>
              </w:rPr>
              <w:t>陳列する陳列設備から</w:t>
            </w:r>
            <w:r w:rsidR="00CB362B" w:rsidRPr="00375BA1">
              <w:rPr>
                <w:rFonts w:ascii="HG丸ｺﾞｼｯｸM-PRO" w:eastAsia="HG丸ｺﾞｼｯｸM-PRO" w:hint="eastAsia"/>
              </w:rPr>
              <w:t>１．２</w:t>
            </w:r>
            <w:r w:rsidR="0024341C" w:rsidRPr="00375BA1">
              <w:rPr>
                <w:rFonts w:ascii="HG丸ｺﾞｼｯｸM-PRO" w:eastAsia="HG丸ｺﾞｼｯｸM-PRO" w:hint="eastAsia"/>
              </w:rPr>
              <w:t>メートル以内の範囲に</w:t>
            </w:r>
            <w:r w:rsidR="00D70F86" w:rsidRPr="00375BA1">
              <w:rPr>
                <w:rFonts w:ascii="HG丸ｺﾞｼｯｸM-PRO" w:eastAsia="HG丸ｺﾞｼｯｸM-PRO" w:hint="eastAsia"/>
              </w:rPr>
              <w:t>一般用</w:t>
            </w:r>
            <w:r w:rsidRPr="00375BA1">
              <w:rPr>
                <w:rFonts w:ascii="HG丸ｺﾞｼｯｸM-PRO" w:eastAsia="HG丸ｺﾞｼｯｸM-PRO" w:hint="eastAsia"/>
              </w:rPr>
              <w:t>医薬品を購入し、若しくは譲り受けようとする者</w:t>
            </w:r>
            <w:r w:rsidR="0024341C" w:rsidRPr="00375BA1">
              <w:rPr>
                <w:rFonts w:ascii="HG丸ｺﾞｼｯｸM-PRO" w:eastAsia="HG丸ｺﾞｼｯｸM-PRO" w:hint="eastAsia"/>
              </w:rPr>
              <w:t>又は</w:t>
            </w:r>
            <w:r w:rsidR="00D70F86" w:rsidRPr="00375BA1">
              <w:rPr>
                <w:rFonts w:ascii="HG丸ｺﾞｼｯｸM-PRO" w:eastAsia="HG丸ｺﾞｼｯｸM-PRO" w:hint="eastAsia"/>
              </w:rPr>
              <w:t>一般用</w:t>
            </w:r>
            <w:r w:rsidRPr="00375BA1">
              <w:rPr>
                <w:rFonts w:ascii="HG丸ｺﾞｼｯｸM-PRO" w:eastAsia="HG丸ｺﾞｼｯｸM-PRO" w:hint="eastAsia"/>
              </w:rPr>
              <w:t>医薬品を購入し、若しくは譲り受けた者若しくはこれらの者に</w:t>
            </w:r>
            <w:r w:rsidR="00D70B95" w:rsidRPr="00375BA1">
              <w:rPr>
                <w:rFonts w:ascii="HG丸ｺﾞｼｯｸM-PRO" w:eastAsia="HG丸ｺﾞｼｯｸM-PRO" w:hint="eastAsia"/>
              </w:rPr>
              <w:t>よって</w:t>
            </w:r>
            <w:r w:rsidR="0024341C" w:rsidRPr="00375BA1">
              <w:rPr>
                <w:rFonts w:ascii="HG丸ｺﾞｼｯｸM-PRO" w:eastAsia="HG丸ｺﾞｼｯｸM-PRO" w:hint="eastAsia"/>
              </w:rPr>
              <w:t>購入され、若しくは譲り受けられた</w:t>
            </w:r>
            <w:r w:rsidR="00D70F86" w:rsidRPr="00375BA1">
              <w:rPr>
                <w:rFonts w:ascii="HG丸ｺﾞｼｯｸM-PRO" w:eastAsia="HG丸ｺﾞｼｯｸM-PRO" w:hint="eastAsia"/>
              </w:rPr>
              <w:t>一般用</w:t>
            </w:r>
            <w:r w:rsidRPr="00375BA1">
              <w:rPr>
                <w:rFonts w:ascii="HG丸ｺﾞｼｯｸM-PRO" w:eastAsia="HG丸ｺﾞｼｯｸM-PRO" w:hint="eastAsia"/>
              </w:rPr>
              <w:t>医薬品を使用する者が進入することができないよう必要な措置が採られている場合は、この限りで</w:t>
            </w:r>
            <w:r w:rsidR="00CB362B" w:rsidRPr="00375BA1">
              <w:rPr>
                <w:rFonts w:ascii="HG丸ｺﾞｼｯｸM-PRO" w:eastAsia="HG丸ｺﾞｼｯｸM-PRO" w:hint="eastAsia"/>
              </w:rPr>
              <w:t>はありません</w:t>
            </w:r>
            <w:r w:rsidRPr="00375BA1">
              <w:rPr>
                <w:rFonts w:ascii="HG丸ｺﾞｼｯｸM-PRO" w:eastAsia="HG丸ｺﾞｼｯｸM-PRO" w:hint="eastAsia"/>
              </w:rPr>
              <w:t>。</w:t>
            </w:r>
          </w:p>
        </w:tc>
      </w:tr>
      <w:tr w:rsidR="00B949D0" w:rsidRPr="00375BA1" w:rsidTr="00375BA1">
        <w:trPr>
          <w:trHeight w:val="1557"/>
        </w:trPr>
        <w:tc>
          <w:tcPr>
            <w:tcW w:w="408" w:type="dxa"/>
            <w:shd w:val="clear" w:color="auto" w:fill="auto"/>
            <w:vAlign w:val="center"/>
          </w:tcPr>
          <w:p w:rsidR="00B949D0" w:rsidRPr="00375BA1" w:rsidRDefault="00B949D0"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lastRenderedPageBreak/>
              <w:t>六</w:t>
            </w:r>
          </w:p>
        </w:tc>
        <w:tc>
          <w:tcPr>
            <w:tcW w:w="1679" w:type="dxa"/>
            <w:vAlign w:val="center"/>
          </w:tcPr>
          <w:p w:rsidR="00B949D0" w:rsidRPr="00375BA1" w:rsidRDefault="00B949D0" w:rsidP="00B949D0">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指定第二類医薬品を購入し、又は譲り受けようとする場合</w:t>
            </w:r>
          </w:p>
        </w:tc>
        <w:tc>
          <w:tcPr>
            <w:tcW w:w="8545" w:type="dxa"/>
            <w:gridSpan w:val="2"/>
            <w:vAlign w:val="center"/>
          </w:tcPr>
          <w:p w:rsidR="00B949D0" w:rsidRPr="00375BA1" w:rsidRDefault="00B949D0" w:rsidP="00B949D0">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指定第二類医薬品を購入、又は譲り受けようとする場合、指定第二類医薬品の禁忌を確認させていただきます。</w:t>
            </w:r>
          </w:p>
          <w:p w:rsidR="00B949D0" w:rsidRPr="00375BA1" w:rsidRDefault="00B949D0" w:rsidP="001815CE">
            <w:pPr>
              <w:ind w:firstLineChars="100" w:firstLine="210"/>
              <w:rPr>
                <w:rFonts w:ascii="HG丸ｺﾞｼｯｸM-PRO" w:eastAsia="HG丸ｺﾞｼｯｸM-PRO"/>
                <w:kern w:val="0"/>
              </w:rPr>
            </w:pPr>
            <w:r w:rsidRPr="00375BA1">
              <w:rPr>
                <w:rFonts w:ascii="HG丸ｺﾞｼｯｸM-PRO" w:eastAsia="HG丸ｺﾞｼｯｸM-PRO" w:hAnsi="ＭＳ 明朝" w:hint="eastAsia"/>
                <w:kern w:val="0"/>
                <w:szCs w:val="21"/>
              </w:rPr>
              <w:t>また</w:t>
            </w:r>
            <w:r w:rsidR="001815CE" w:rsidRPr="00375BA1">
              <w:rPr>
                <w:rFonts w:ascii="HG丸ｺﾞｼｯｸM-PRO" w:eastAsia="HG丸ｺﾞｼｯｸM-PRO" w:hAnsi="ＭＳ 明朝" w:hint="eastAsia"/>
                <w:kern w:val="0"/>
                <w:szCs w:val="21"/>
              </w:rPr>
              <w:t>、</w:t>
            </w:r>
            <w:r w:rsidRPr="00375BA1">
              <w:rPr>
                <w:rFonts w:ascii="HG丸ｺﾞｼｯｸM-PRO" w:eastAsia="HG丸ｺﾞｼｯｸM-PRO" w:hAnsi="ＭＳ 明朝" w:hint="eastAsia"/>
                <w:kern w:val="0"/>
                <w:szCs w:val="21"/>
              </w:rPr>
              <w:t>当該指定第二類医薬品の使用について</w:t>
            </w:r>
            <w:r w:rsidR="001815CE" w:rsidRPr="00375BA1">
              <w:rPr>
                <w:rFonts w:ascii="HG丸ｺﾞｼｯｸM-PRO" w:eastAsia="HG丸ｺﾞｼｯｸM-PRO" w:hAnsi="ＭＳ 明朝" w:hint="eastAsia"/>
                <w:kern w:val="0"/>
                <w:szCs w:val="21"/>
              </w:rPr>
              <w:t>、</w:t>
            </w:r>
            <w:r w:rsidRPr="00375BA1">
              <w:rPr>
                <w:rFonts w:ascii="HG丸ｺﾞｼｯｸM-PRO" w:eastAsia="HG丸ｺﾞｼｯｸM-PRO" w:hAnsi="ＭＳ 明朝" w:hint="eastAsia"/>
                <w:kern w:val="0"/>
                <w:szCs w:val="21"/>
              </w:rPr>
              <w:t>薬剤師又は登録販売者に相談することをお勧めします。</w:t>
            </w:r>
          </w:p>
        </w:tc>
      </w:tr>
      <w:tr w:rsidR="00CB362B" w:rsidRPr="00375BA1" w:rsidTr="00375BA1">
        <w:trPr>
          <w:trHeight w:val="2533"/>
        </w:trPr>
        <w:tc>
          <w:tcPr>
            <w:tcW w:w="408" w:type="dxa"/>
            <w:shd w:val="clear" w:color="auto" w:fill="auto"/>
            <w:vAlign w:val="center"/>
          </w:tcPr>
          <w:p w:rsidR="00CB362B" w:rsidRPr="00375BA1" w:rsidRDefault="00B949D0"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七</w:t>
            </w:r>
          </w:p>
        </w:tc>
        <w:tc>
          <w:tcPr>
            <w:tcW w:w="1679" w:type="dxa"/>
            <w:vAlign w:val="center"/>
          </w:tcPr>
          <w:p w:rsidR="00CB362B" w:rsidRPr="00375BA1" w:rsidRDefault="00E767FC"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一般用医薬品</w:t>
            </w:r>
            <w:r w:rsidR="00F841D3" w:rsidRPr="00375BA1">
              <w:rPr>
                <w:rFonts w:ascii="HG丸ｺﾞｼｯｸM-PRO" w:eastAsia="HG丸ｺﾞｼｯｸM-PRO" w:hAnsi="ＭＳ 明朝" w:hint="eastAsia"/>
                <w:kern w:val="0"/>
                <w:szCs w:val="21"/>
              </w:rPr>
              <w:t>の</w:t>
            </w:r>
            <w:r w:rsidR="00D70F86" w:rsidRPr="00375BA1">
              <w:rPr>
                <w:rFonts w:ascii="HG丸ｺﾞｼｯｸM-PRO" w:eastAsia="HG丸ｺﾞｼｯｸM-PRO" w:hAnsi="ＭＳ 明朝" w:hint="eastAsia"/>
                <w:kern w:val="0"/>
                <w:szCs w:val="21"/>
              </w:rPr>
              <w:t>陳列</w:t>
            </w:r>
            <w:r w:rsidR="00CB362B" w:rsidRPr="00375BA1">
              <w:rPr>
                <w:rFonts w:ascii="HG丸ｺﾞｼｯｸM-PRO" w:eastAsia="HG丸ｺﾞｼｯｸM-PRO" w:hAnsi="ＭＳ 明朝" w:hint="eastAsia"/>
                <w:kern w:val="0"/>
                <w:szCs w:val="21"/>
              </w:rPr>
              <w:t>に関する解説</w:t>
            </w:r>
          </w:p>
        </w:tc>
        <w:tc>
          <w:tcPr>
            <w:tcW w:w="8545" w:type="dxa"/>
            <w:gridSpan w:val="2"/>
            <w:vAlign w:val="center"/>
          </w:tcPr>
          <w:p w:rsidR="00D70B95" w:rsidRPr="00375BA1" w:rsidRDefault="0024341C" w:rsidP="00D70B95">
            <w:pPr>
              <w:ind w:left="210" w:hangingChars="100" w:hanging="210"/>
              <w:rPr>
                <w:rFonts w:ascii="HG丸ｺﾞｼｯｸM-PRO" w:eastAsia="HG丸ｺﾞｼｯｸM-PRO"/>
                <w:kern w:val="0"/>
              </w:rPr>
            </w:pPr>
            <w:r w:rsidRPr="00375BA1">
              <w:rPr>
                <w:rFonts w:ascii="HG丸ｺﾞｼｯｸM-PRO" w:eastAsia="HG丸ｺﾞｼｯｸM-PRO" w:hint="eastAsia"/>
                <w:kern w:val="0"/>
              </w:rPr>
              <w:t>１</w:t>
            </w:r>
            <w:r w:rsidR="00CB362B" w:rsidRPr="00375BA1">
              <w:rPr>
                <w:rFonts w:ascii="HG丸ｺﾞｼｯｸM-PRO" w:eastAsia="HG丸ｺﾞｼｯｸM-PRO" w:hint="eastAsia"/>
                <w:kern w:val="0"/>
              </w:rPr>
              <w:t xml:space="preserve">　</w:t>
            </w:r>
            <w:r w:rsidR="00D70B95" w:rsidRPr="00375BA1">
              <w:rPr>
                <w:rFonts w:ascii="HG丸ｺﾞｼｯｸM-PRO" w:eastAsia="HG丸ｺﾞｼｯｸM-PRO" w:hint="eastAsia"/>
                <w:kern w:val="0"/>
              </w:rPr>
              <w:t>第一類医薬</w:t>
            </w:r>
            <w:r w:rsidR="00E3555C" w:rsidRPr="00375BA1">
              <w:rPr>
                <w:rFonts w:ascii="HG丸ｺﾞｼｯｸM-PRO" w:eastAsia="HG丸ｺﾞｼｯｸM-PRO" w:hint="eastAsia"/>
                <w:kern w:val="0"/>
              </w:rPr>
              <w:t>品は、第一類医薬品陳列区画内</w:t>
            </w:r>
            <w:r w:rsidR="00D70B95" w:rsidRPr="00375BA1">
              <w:rPr>
                <w:rFonts w:ascii="HG丸ｺﾞｼｯｸM-PRO" w:eastAsia="HG丸ｺﾞｼｯｸM-PRO" w:hint="eastAsia"/>
                <w:kern w:val="0"/>
              </w:rPr>
              <w:t>に陳列しています。</w:t>
            </w:r>
          </w:p>
          <w:p w:rsidR="00CB362B" w:rsidRPr="00375BA1" w:rsidRDefault="00D70B95" w:rsidP="0024341C">
            <w:pPr>
              <w:ind w:firstLineChars="100" w:firstLine="210"/>
              <w:rPr>
                <w:rFonts w:ascii="HG丸ｺﾞｼｯｸM-PRO" w:eastAsia="HG丸ｺﾞｼｯｸM-PRO"/>
              </w:rPr>
            </w:pPr>
            <w:r w:rsidRPr="00375BA1">
              <w:rPr>
                <w:rFonts w:ascii="HG丸ｺﾞｼｯｸM-PRO" w:eastAsia="HG丸ｺﾞｼｯｸM-PRO" w:hint="eastAsia"/>
                <w:kern w:val="0"/>
              </w:rPr>
              <w:t>ただし、</w:t>
            </w:r>
            <w:r w:rsidR="0024341C" w:rsidRPr="00375BA1">
              <w:rPr>
                <w:rFonts w:ascii="HG丸ｺﾞｼｯｸM-PRO" w:eastAsia="HG丸ｺﾞｼｯｸM-PRO" w:hint="eastAsia"/>
                <w:kern w:val="0"/>
              </w:rPr>
              <w:t>かぎをかけた陳列設備その他</w:t>
            </w:r>
            <w:r w:rsidR="00D70F86" w:rsidRPr="00375BA1">
              <w:rPr>
                <w:rFonts w:ascii="HG丸ｺﾞｼｯｸM-PRO" w:eastAsia="HG丸ｺﾞｼｯｸM-PRO" w:hint="eastAsia"/>
                <w:kern w:val="0"/>
              </w:rPr>
              <w:t>一般用</w:t>
            </w:r>
            <w:r w:rsidR="0024341C" w:rsidRPr="00375BA1">
              <w:rPr>
                <w:rFonts w:ascii="HG丸ｺﾞｼｯｸM-PRO" w:eastAsia="HG丸ｺﾞｼｯｸM-PRO" w:hint="eastAsia"/>
                <w:kern w:val="0"/>
              </w:rPr>
              <w:t>医薬品を購入し、若しくは譲り受けようとする者又は</w:t>
            </w:r>
            <w:r w:rsidR="00D70F86" w:rsidRPr="00375BA1">
              <w:rPr>
                <w:rFonts w:ascii="HG丸ｺﾞｼｯｸM-PRO" w:eastAsia="HG丸ｺﾞｼｯｸM-PRO" w:hint="eastAsia"/>
                <w:kern w:val="0"/>
              </w:rPr>
              <w:t>一般用</w:t>
            </w:r>
            <w:r w:rsidRPr="00375BA1">
              <w:rPr>
                <w:rFonts w:ascii="HG丸ｺﾞｼｯｸM-PRO" w:eastAsia="HG丸ｺﾞｼｯｸM-PRO" w:hint="eastAsia"/>
                <w:kern w:val="0"/>
              </w:rPr>
              <w:t>医薬品を購入し、若しくは譲り受けた者若しくはこれらの者によって</w:t>
            </w:r>
            <w:r w:rsidR="00CB362B" w:rsidRPr="00375BA1">
              <w:rPr>
                <w:rFonts w:ascii="HG丸ｺﾞｼｯｸM-PRO" w:eastAsia="HG丸ｺﾞｼｯｸM-PRO" w:hint="eastAsia"/>
                <w:kern w:val="0"/>
              </w:rPr>
              <w:t>購入され、若しくは譲り受けられた</w:t>
            </w:r>
            <w:r w:rsidR="00D70F86" w:rsidRPr="00375BA1">
              <w:rPr>
                <w:rFonts w:ascii="HG丸ｺﾞｼｯｸM-PRO" w:eastAsia="HG丸ｺﾞｼｯｸM-PRO" w:hint="eastAsia"/>
                <w:kern w:val="0"/>
              </w:rPr>
              <w:t>一般用</w:t>
            </w:r>
            <w:r w:rsidR="00CB362B" w:rsidRPr="00375BA1">
              <w:rPr>
                <w:rFonts w:ascii="HG丸ｺﾞｼｯｸM-PRO" w:eastAsia="HG丸ｺﾞｼｯｸM-PRO" w:hint="eastAsia"/>
                <w:kern w:val="0"/>
              </w:rPr>
              <w:t>医薬品を使用する者が直接手の触れられない陳列設備に陳列する場合は、</w:t>
            </w:r>
            <w:r w:rsidRPr="00375BA1">
              <w:rPr>
                <w:rFonts w:ascii="HG丸ｺﾞｼｯｸM-PRO" w:eastAsia="HG丸ｺﾞｼｯｸM-PRO" w:hint="eastAsia"/>
              </w:rPr>
              <w:t>この限りではありません。</w:t>
            </w:r>
          </w:p>
          <w:p w:rsidR="00CB362B" w:rsidRPr="00375BA1" w:rsidRDefault="00D70B95" w:rsidP="00D70F86">
            <w:pPr>
              <w:ind w:left="210" w:hangingChars="100" w:hanging="210"/>
              <w:rPr>
                <w:rFonts w:ascii="HG丸ｺﾞｼｯｸM-PRO" w:eastAsia="HG丸ｺﾞｼｯｸM-PRO"/>
                <w:kern w:val="0"/>
              </w:rPr>
            </w:pPr>
            <w:r w:rsidRPr="00375BA1">
              <w:rPr>
                <w:rFonts w:ascii="HG丸ｺﾞｼｯｸM-PRO" w:eastAsia="HG丸ｺﾞｼｯｸM-PRO" w:hint="eastAsia"/>
              </w:rPr>
              <w:t>２</w:t>
            </w:r>
            <w:r w:rsidRPr="00375BA1">
              <w:rPr>
                <w:rFonts w:ascii="HG丸ｺﾞｼｯｸM-PRO" w:eastAsia="HG丸ｺﾞｼｯｸM-PRO" w:hint="eastAsia"/>
                <w:kern w:val="0"/>
              </w:rPr>
              <w:t xml:space="preserve">　</w:t>
            </w:r>
            <w:r w:rsidR="00CB362B" w:rsidRPr="00375BA1">
              <w:rPr>
                <w:rFonts w:ascii="HG丸ｺﾞｼｯｸM-PRO" w:eastAsia="HG丸ｺﾞｼｯｸM-PRO" w:hint="eastAsia"/>
                <w:kern w:val="0"/>
              </w:rPr>
              <w:t>第二類医薬品</w:t>
            </w:r>
            <w:r w:rsidR="00E3555C" w:rsidRPr="00375BA1">
              <w:rPr>
                <w:rFonts w:ascii="HG丸ｺﾞｼｯｸM-PRO" w:eastAsia="HG丸ｺﾞｼｯｸM-PRO" w:hint="eastAsia"/>
                <w:kern w:val="0"/>
              </w:rPr>
              <w:t>と</w:t>
            </w:r>
            <w:r w:rsidRPr="00375BA1">
              <w:rPr>
                <w:rFonts w:ascii="HG丸ｺﾞｼｯｸM-PRO" w:eastAsia="HG丸ｺﾞｼｯｸM-PRO" w:hint="eastAsia"/>
                <w:kern w:val="0"/>
              </w:rPr>
              <w:t>第三類</w:t>
            </w:r>
            <w:r w:rsidR="00CB362B" w:rsidRPr="00375BA1">
              <w:rPr>
                <w:rFonts w:ascii="HG丸ｺﾞｼｯｸM-PRO" w:eastAsia="HG丸ｺﾞｼｯｸM-PRO" w:hint="eastAsia"/>
                <w:kern w:val="0"/>
              </w:rPr>
              <w:t>医薬品</w:t>
            </w:r>
            <w:r w:rsidR="00E3555C" w:rsidRPr="00375BA1">
              <w:rPr>
                <w:rFonts w:ascii="HG丸ｺﾞｼｯｸM-PRO" w:eastAsia="HG丸ｺﾞｼｯｸM-PRO" w:hint="eastAsia"/>
                <w:kern w:val="0"/>
              </w:rPr>
              <w:t>は、それぞれが</w:t>
            </w:r>
            <w:r w:rsidRPr="00375BA1">
              <w:rPr>
                <w:rFonts w:ascii="HG丸ｺﾞｼｯｸM-PRO" w:eastAsia="HG丸ｺﾞｼｯｸM-PRO" w:hint="eastAsia"/>
                <w:kern w:val="0"/>
              </w:rPr>
              <w:t>混在しないように</w:t>
            </w:r>
            <w:r w:rsidR="00CB362B" w:rsidRPr="00375BA1">
              <w:rPr>
                <w:rFonts w:ascii="HG丸ｺﾞｼｯｸM-PRO" w:eastAsia="HG丸ｺﾞｼｯｸM-PRO" w:hint="eastAsia"/>
                <w:kern w:val="0"/>
              </w:rPr>
              <w:t>陳列</w:t>
            </w:r>
            <w:r w:rsidRPr="00375BA1">
              <w:rPr>
                <w:rFonts w:ascii="HG丸ｺﾞｼｯｸM-PRO" w:eastAsia="HG丸ｺﾞｼｯｸM-PRO" w:hint="eastAsia"/>
                <w:kern w:val="0"/>
              </w:rPr>
              <w:t>しています。</w:t>
            </w:r>
          </w:p>
        </w:tc>
      </w:tr>
      <w:tr w:rsidR="000702B5" w:rsidRPr="00375BA1" w:rsidTr="00375BA1">
        <w:trPr>
          <w:trHeight w:val="1460"/>
        </w:trPr>
        <w:tc>
          <w:tcPr>
            <w:tcW w:w="408" w:type="dxa"/>
            <w:shd w:val="clear" w:color="auto" w:fill="auto"/>
            <w:vAlign w:val="center"/>
          </w:tcPr>
          <w:p w:rsidR="000702B5" w:rsidRPr="00375BA1" w:rsidRDefault="00B949D0"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八</w:t>
            </w:r>
          </w:p>
        </w:tc>
        <w:tc>
          <w:tcPr>
            <w:tcW w:w="1679" w:type="dxa"/>
            <w:vAlign w:val="center"/>
          </w:tcPr>
          <w:p w:rsidR="000702B5" w:rsidRPr="00375BA1" w:rsidRDefault="000702B5" w:rsidP="00090B92">
            <w:pPr>
              <w:ind w:left="1" w:hanging="1"/>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医薬品による健康被害の救済に関する制度に関する解説</w:t>
            </w:r>
          </w:p>
        </w:tc>
        <w:tc>
          <w:tcPr>
            <w:tcW w:w="8545" w:type="dxa"/>
            <w:gridSpan w:val="2"/>
            <w:vAlign w:val="center"/>
          </w:tcPr>
          <w:p w:rsidR="000702B5" w:rsidRPr="00375BA1" w:rsidRDefault="00A33A79" w:rsidP="0024341C">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医薬品を</w:t>
            </w:r>
            <w:r w:rsidR="00385A13" w:rsidRPr="00375BA1">
              <w:rPr>
                <w:rFonts w:ascii="HG丸ｺﾞｼｯｸM-PRO" w:eastAsia="HG丸ｺﾞｼｯｸM-PRO" w:hAnsi="ＭＳ 明朝" w:hint="eastAsia"/>
                <w:kern w:val="0"/>
                <w:szCs w:val="21"/>
              </w:rPr>
              <w:t>適正に使用していたにもかかわらず、副作用により、入院治療程度の疾病や障害等の健康被害を受けた方の救済を図るため、医療費・医療手当・障害年金などの給付を行う制度です。</w:t>
            </w:r>
          </w:p>
          <w:p w:rsidR="00385A13" w:rsidRPr="00375BA1" w:rsidRDefault="00385A13"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救済の認定基準や手続きについては、次の機構にお問合せください。</w:t>
            </w:r>
          </w:p>
          <w:p w:rsidR="00385A13" w:rsidRPr="00375BA1" w:rsidRDefault="00385A13" w:rsidP="008178BF">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「独立行政法人　医薬品医療機器総合機構」</w:t>
            </w:r>
          </w:p>
          <w:p w:rsidR="00385A13" w:rsidRPr="00375BA1" w:rsidRDefault="00385A13" w:rsidP="00385A13">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 xml:space="preserve">ホームページアドレス　</w:t>
            </w:r>
            <w:r w:rsidR="00F750BA" w:rsidRPr="00375BA1">
              <w:rPr>
                <w:rFonts w:ascii="HG丸ｺﾞｼｯｸM-PRO" w:eastAsia="HG丸ｺﾞｼｯｸM-PRO" w:hAnsi="ＭＳ 明朝" w:hint="eastAsia"/>
                <w:kern w:val="0"/>
                <w:szCs w:val="21"/>
              </w:rPr>
              <w:t>http://www.pmda.go.jp/index.html</w:t>
            </w:r>
          </w:p>
          <w:p w:rsidR="00385A13" w:rsidRPr="00375BA1" w:rsidRDefault="00F750BA" w:rsidP="00F750BA">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電話番号：０１２０－１４９－９３１（</w:t>
            </w:r>
            <w:r w:rsidR="0031350C">
              <w:rPr>
                <w:rFonts w:ascii="HG丸ｺﾞｼｯｸM-PRO" w:eastAsia="HG丸ｺﾞｼｯｸM-PRO" w:hAnsi="ＭＳ 明朝" w:hint="eastAsia"/>
                <w:kern w:val="0"/>
                <w:szCs w:val="21"/>
              </w:rPr>
              <w:t xml:space="preserve">月～金　</w:t>
            </w:r>
            <w:r w:rsidRPr="00375BA1">
              <w:rPr>
                <w:rFonts w:ascii="HG丸ｺﾞｼｯｸM-PRO" w:eastAsia="HG丸ｺﾞｼｯｸM-PRO" w:hAnsi="ＭＳ 明朝" w:hint="eastAsia"/>
                <w:kern w:val="0"/>
                <w:szCs w:val="21"/>
              </w:rPr>
              <w:t>９：００～１７：</w:t>
            </w:r>
            <w:r w:rsidR="0031350C">
              <w:rPr>
                <w:rFonts w:ascii="HG丸ｺﾞｼｯｸM-PRO" w:eastAsia="HG丸ｺﾞｼｯｸM-PRO" w:hAnsi="ＭＳ 明朝" w:hint="eastAsia"/>
                <w:kern w:val="0"/>
                <w:szCs w:val="21"/>
              </w:rPr>
              <w:t>０</w:t>
            </w:r>
            <w:r w:rsidRPr="00375BA1">
              <w:rPr>
                <w:rFonts w:ascii="HG丸ｺﾞｼｯｸM-PRO" w:eastAsia="HG丸ｺﾞｼｯｸM-PRO" w:hAnsi="ＭＳ 明朝" w:hint="eastAsia"/>
                <w:kern w:val="0"/>
                <w:szCs w:val="21"/>
              </w:rPr>
              <w:t>０）</w:t>
            </w:r>
          </w:p>
        </w:tc>
      </w:tr>
      <w:tr w:rsidR="0024341C" w:rsidRPr="00375BA1" w:rsidTr="00375BA1">
        <w:trPr>
          <w:trHeight w:val="2516"/>
        </w:trPr>
        <w:tc>
          <w:tcPr>
            <w:tcW w:w="408" w:type="dxa"/>
            <w:shd w:val="clear" w:color="auto" w:fill="auto"/>
            <w:vAlign w:val="center"/>
          </w:tcPr>
          <w:p w:rsidR="0024341C" w:rsidRPr="00375BA1" w:rsidRDefault="00B949D0"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九</w:t>
            </w:r>
          </w:p>
        </w:tc>
        <w:tc>
          <w:tcPr>
            <w:tcW w:w="1679" w:type="dxa"/>
            <w:tcBorders>
              <w:left w:val="single" w:sz="4" w:space="0" w:color="auto"/>
              <w:bottom w:val="single" w:sz="4" w:space="0" w:color="auto"/>
              <w:right w:val="single" w:sz="4" w:space="0" w:color="auto"/>
            </w:tcBorders>
            <w:vAlign w:val="center"/>
          </w:tcPr>
          <w:p w:rsidR="00B949D0" w:rsidRPr="00375BA1" w:rsidRDefault="00D70F86"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個人情報の適正な取</w:t>
            </w:r>
            <w:r w:rsidR="00B949D0" w:rsidRPr="00375BA1">
              <w:rPr>
                <w:rFonts w:ascii="HG丸ｺﾞｼｯｸM-PRO" w:eastAsia="HG丸ｺﾞｼｯｸM-PRO" w:hAnsi="ＭＳ 明朝" w:hint="eastAsia"/>
                <w:kern w:val="0"/>
                <w:szCs w:val="21"/>
              </w:rPr>
              <w:t>扱いを確保するための措置</w:t>
            </w:r>
          </w:p>
        </w:tc>
        <w:tc>
          <w:tcPr>
            <w:tcW w:w="8545" w:type="dxa"/>
            <w:gridSpan w:val="2"/>
            <w:tcBorders>
              <w:left w:val="single" w:sz="4" w:space="0" w:color="auto"/>
              <w:bottom w:val="single" w:sz="4" w:space="0" w:color="auto"/>
              <w:right w:val="single" w:sz="4" w:space="0" w:color="auto"/>
            </w:tcBorders>
            <w:vAlign w:val="center"/>
          </w:tcPr>
          <w:p w:rsidR="0024341C" w:rsidRPr="00375BA1" w:rsidRDefault="00D9441F" w:rsidP="00874E83">
            <w:pPr>
              <w:ind w:firstLineChars="100" w:firstLine="21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販売記録等の個人情報については、個人情報の保護に関する法律（平成１５年法律第５７号）及び「医療・介護関係事業者における</w:t>
            </w:r>
            <w:r w:rsidR="000D6648" w:rsidRPr="00375BA1">
              <w:rPr>
                <w:rFonts w:ascii="HG丸ｺﾞｼｯｸM-PRO" w:eastAsia="HG丸ｺﾞｼｯｸM-PRO" w:hAnsi="ＭＳ 明朝" w:hint="eastAsia"/>
                <w:kern w:val="0"/>
                <w:szCs w:val="21"/>
              </w:rPr>
              <w:t>個人情報の適正な取扱いのためのガイドライン</w:t>
            </w:r>
            <w:r w:rsidRPr="00375BA1">
              <w:rPr>
                <w:rFonts w:ascii="HG丸ｺﾞｼｯｸM-PRO" w:eastAsia="HG丸ｺﾞｼｯｸM-PRO" w:hAnsi="ＭＳ 明朝" w:hint="eastAsia"/>
                <w:kern w:val="0"/>
                <w:szCs w:val="21"/>
              </w:rPr>
              <w:t>」</w:t>
            </w:r>
            <w:r w:rsidR="000D6648" w:rsidRPr="00375BA1">
              <w:rPr>
                <w:rFonts w:ascii="HG丸ｺﾞｼｯｸM-PRO" w:eastAsia="HG丸ｺﾞｼｯｸM-PRO" w:hAnsi="ＭＳ 明朝" w:hint="eastAsia"/>
                <w:kern w:val="0"/>
                <w:szCs w:val="21"/>
              </w:rPr>
              <w:t>（平成１６年１２月２４日付け医政発第１２２４００１</w:t>
            </w:r>
            <w:r w:rsidR="00DD427D" w:rsidRPr="00375BA1">
              <w:rPr>
                <w:rFonts w:ascii="HG丸ｺﾞｼｯｸM-PRO" w:eastAsia="HG丸ｺﾞｼｯｸM-PRO" w:hAnsi="ＭＳ 明朝" w:hint="eastAsia"/>
                <w:kern w:val="0"/>
                <w:szCs w:val="21"/>
              </w:rPr>
              <w:t>号・薬食発第１２２４００２号・老発第１２２４００２号厚生労働省医政局長・医薬食品局長・</w:t>
            </w:r>
            <w:r w:rsidR="00874E83" w:rsidRPr="00375BA1">
              <w:rPr>
                <w:rFonts w:ascii="HG丸ｺﾞｼｯｸM-PRO" w:eastAsia="HG丸ｺﾞｼｯｸM-PRO" w:hAnsi="ＭＳ 明朝" w:hint="eastAsia"/>
                <w:kern w:val="0"/>
                <w:szCs w:val="21"/>
              </w:rPr>
              <w:t>老健局長通知別添）に従い、適切に取り扱います。</w:t>
            </w:r>
          </w:p>
        </w:tc>
      </w:tr>
      <w:tr w:rsidR="00375BA1" w:rsidRPr="00375BA1" w:rsidTr="00375BA1">
        <w:trPr>
          <w:trHeight w:val="2400"/>
        </w:trPr>
        <w:tc>
          <w:tcPr>
            <w:tcW w:w="408" w:type="dxa"/>
            <w:shd w:val="clear" w:color="auto" w:fill="auto"/>
            <w:vAlign w:val="center"/>
          </w:tcPr>
          <w:p w:rsidR="00375BA1" w:rsidRPr="00375BA1" w:rsidRDefault="00375BA1" w:rsidP="008178BF">
            <w:pPr>
              <w:ind w:left="1" w:hanging="1"/>
              <w:jc w:val="cente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十</w:t>
            </w:r>
          </w:p>
        </w:tc>
        <w:tc>
          <w:tcPr>
            <w:tcW w:w="1679" w:type="dxa"/>
            <w:tcBorders>
              <w:left w:val="single" w:sz="4" w:space="0" w:color="auto"/>
              <w:bottom w:val="single" w:sz="4" w:space="0" w:color="auto"/>
              <w:right w:val="single" w:sz="4" w:space="0" w:color="auto"/>
            </w:tcBorders>
            <w:vAlign w:val="center"/>
          </w:tcPr>
          <w:p w:rsidR="00375BA1" w:rsidRPr="00375BA1" w:rsidRDefault="00375BA1"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その他必要な事項</w:t>
            </w:r>
          </w:p>
          <w:p w:rsidR="00375BA1" w:rsidRPr="00375BA1" w:rsidRDefault="00375BA1" w:rsidP="00090B92">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（苦情など相談窓口等）</w:t>
            </w:r>
          </w:p>
        </w:tc>
        <w:tc>
          <w:tcPr>
            <w:tcW w:w="8545" w:type="dxa"/>
            <w:gridSpan w:val="2"/>
            <w:tcBorders>
              <w:left w:val="single" w:sz="4" w:space="0" w:color="auto"/>
              <w:bottom w:val="single" w:sz="4" w:space="0" w:color="auto"/>
              <w:right w:val="single" w:sz="4" w:space="0" w:color="auto"/>
            </w:tcBorders>
            <w:vAlign w:val="center"/>
          </w:tcPr>
          <w:p w:rsidR="00375BA1" w:rsidRPr="00375BA1" w:rsidRDefault="00375BA1" w:rsidP="00D70FAD">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１　店舗の連絡先</w:t>
            </w:r>
          </w:p>
          <w:p w:rsidR="00375BA1" w:rsidRPr="00375BA1" w:rsidRDefault="00375BA1" w:rsidP="00D70FAD">
            <w:pPr>
              <w:ind w:firstLineChars="200" w:firstLine="420"/>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電話番号：○○○－○○○－○○○○（○○：○○～○○：○○）</w:t>
            </w:r>
          </w:p>
          <w:p w:rsidR="00375BA1" w:rsidRPr="00375BA1" w:rsidRDefault="00375BA1" w:rsidP="00D70FAD">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２　横須賀市保健所</w:t>
            </w:r>
            <w:r w:rsidR="0031350C">
              <w:rPr>
                <w:rFonts w:ascii="HG丸ｺﾞｼｯｸM-PRO" w:eastAsia="HG丸ｺﾞｼｯｸM-PRO" w:hAnsi="ＭＳ 明朝" w:hint="eastAsia"/>
                <w:kern w:val="0"/>
                <w:szCs w:val="21"/>
              </w:rPr>
              <w:t>企画</w:t>
            </w:r>
            <w:r w:rsidRPr="00375BA1">
              <w:rPr>
                <w:rFonts w:ascii="HG丸ｺﾞｼｯｸM-PRO" w:eastAsia="HG丸ｺﾞｼｯｸM-PRO" w:hAnsi="ＭＳ 明朝" w:hint="eastAsia"/>
                <w:kern w:val="0"/>
                <w:szCs w:val="21"/>
              </w:rPr>
              <w:t>課医事薬事</w:t>
            </w:r>
            <w:r w:rsidR="0031350C">
              <w:rPr>
                <w:rFonts w:ascii="HG丸ｺﾞｼｯｸM-PRO" w:eastAsia="HG丸ｺﾞｼｯｸM-PRO" w:hAnsi="ＭＳ 明朝" w:hint="eastAsia"/>
                <w:kern w:val="0"/>
                <w:szCs w:val="21"/>
              </w:rPr>
              <w:t>担当</w:t>
            </w:r>
          </w:p>
          <w:p w:rsidR="00375BA1" w:rsidRPr="00375BA1" w:rsidRDefault="00375BA1" w:rsidP="00D70FAD">
            <w:pPr>
              <w:rPr>
                <w:rFonts w:ascii="HG丸ｺﾞｼｯｸM-PRO" w:eastAsia="HG丸ｺﾞｼｯｸM-PRO" w:hAnsi="ＭＳ 明朝"/>
                <w:kern w:val="0"/>
                <w:szCs w:val="21"/>
              </w:rPr>
            </w:pPr>
            <w:r w:rsidRPr="00375BA1">
              <w:rPr>
                <w:rFonts w:ascii="HG丸ｺﾞｼｯｸM-PRO" w:eastAsia="HG丸ｺﾞｼｯｸM-PRO" w:hAnsi="ＭＳ 明朝" w:hint="eastAsia"/>
                <w:kern w:val="0"/>
                <w:szCs w:val="21"/>
              </w:rPr>
              <w:t xml:space="preserve">　　電話番号：046-824-7501（</w:t>
            </w:r>
            <w:r w:rsidR="0031350C">
              <w:rPr>
                <w:rFonts w:ascii="HG丸ｺﾞｼｯｸM-PRO" w:eastAsia="HG丸ｺﾞｼｯｸM-PRO" w:hAnsi="ＭＳ 明朝" w:hint="eastAsia"/>
                <w:kern w:val="0"/>
                <w:szCs w:val="21"/>
              </w:rPr>
              <w:t xml:space="preserve">月～金　</w:t>
            </w:r>
            <w:r w:rsidRPr="00375BA1">
              <w:rPr>
                <w:rFonts w:ascii="HG丸ｺﾞｼｯｸM-PRO" w:eastAsia="HG丸ｺﾞｼｯｸM-PRO" w:hAnsi="ＭＳ 明朝" w:hint="eastAsia"/>
                <w:kern w:val="0"/>
                <w:szCs w:val="21"/>
              </w:rPr>
              <w:t>8：30～</w:t>
            </w:r>
            <w:r w:rsidR="00322EFC">
              <w:rPr>
                <w:rFonts w:ascii="HG丸ｺﾞｼｯｸM-PRO" w:eastAsia="HG丸ｺﾞｼｯｸM-PRO" w:hAnsi="ＭＳ 明朝" w:hint="eastAsia"/>
                <w:kern w:val="0"/>
                <w:szCs w:val="21"/>
              </w:rPr>
              <w:t>1</w:t>
            </w:r>
            <w:r w:rsidR="00322EFC">
              <w:rPr>
                <w:rFonts w:ascii="HG丸ｺﾞｼｯｸM-PRO" w:eastAsia="HG丸ｺﾞｼｯｸM-PRO" w:hAnsi="ＭＳ 明朝"/>
                <w:kern w:val="0"/>
                <w:szCs w:val="21"/>
              </w:rPr>
              <w:t>2</w:t>
            </w:r>
            <w:r w:rsidR="00322EFC">
              <w:rPr>
                <w:rFonts w:ascii="HG丸ｺﾞｼｯｸM-PRO" w:eastAsia="HG丸ｺﾞｼｯｸM-PRO" w:hAnsi="ＭＳ 明朝" w:hint="eastAsia"/>
                <w:kern w:val="0"/>
                <w:szCs w:val="21"/>
              </w:rPr>
              <w:t>：</w:t>
            </w:r>
            <w:bookmarkStart w:id="0" w:name="_GoBack"/>
            <w:bookmarkEnd w:id="0"/>
            <w:r w:rsidR="00322EFC">
              <w:rPr>
                <w:rFonts w:ascii="HG丸ｺﾞｼｯｸM-PRO" w:eastAsia="HG丸ｺﾞｼｯｸM-PRO" w:hAnsi="ＭＳ 明朝"/>
                <w:kern w:val="0"/>
                <w:szCs w:val="21"/>
              </w:rPr>
              <w:t>00</w:t>
            </w:r>
            <w:r w:rsidRPr="00375BA1">
              <w:rPr>
                <w:rFonts w:ascii="HG丸ｺﾞｼｯｸM-PRO" w:eastAsia="HG丸ｺﾞｼｯｸM-PRO" w:hAnsi="ＭＳ 明朝" w:hint="eastAsia"/>
                <w:kern w:val="0"/>
                <w:szCs w:val="21"/>
              </w:rPr>
              <w:t>、13：00～17：00）</w:t>
            </w:r>
          </w:p>
        </w:tc>
      </w:tr>
    </w:tbl>
    <w:p w:rsidR="00B92F18" w:rsidRPr="00375BA1" w:rsidRDefault="00B92F18" w:rsidP="00867207">
      <w:pPr>
        <w:rPr>
          <w:rFonts w:ascii="HG丸ｺﾞｼｯｸM-PRO" w:eastAsia="HG丸ｺﾞｼｯｸM-PRO" w:hAnsi="ＭＳ 明朝"/>
          <w:kern w:val="0"/>
          <w:szCs w:val="21"/>
        </w:rPr>
      </w:pPr>
    </w:p>
    <w:sectPr w:rsidR="00B92F18" w:rsidRPr="00375BA1" w:rsidSect="00867207">
      <w:pgSz w:w="11906" w:h="16838"/>
      <w:pgMar w:top="1134" w:right="1133" w:bottom="156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1F5" w:rsidRDefault="00DE61F5" w:rsidP="00783813">
      <w:r>
        <w:separator/>
      </w:r>
    </w:p>
  </w:endnote>
  <w:endnote w:type="continuationSeparator" w:id="0">
    <w:p w:rsidR="00DE61F5" w:rsidRDefault="00DE61F5" w:rsidP="0078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1F5" w:rsidRDefault="00DE61F5" w:rsidP="00783813">
      <w:r>
        <w:separator/>
      </w:r>
    </w:p>
  </w:footnote>
  <w:footnote w:type="continuationSeparator" w:id="0">
    <w:p w:rsidR="00DE61F5" w:rsidRDefault="00DE61F5" w:rsidP="00783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83322"/>
    <w:multiLevelType w:val="hybridMultilevel"/>
    <w:tmpl w:val="C66CAC56"/>
    <w:lvl w:ilvl="0" w:tplc="A7F27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9182B"/>
    <w:rsid w:val="000103C1"/>
    <w:rsid w:val="00014D61"/>
    <w:rsid w:val="00025614"/>
    <w:rsid w:val="0005250C"/>
    <w:rsid w:val="00062F64"/>
    <w:rsid w:val="00064DD1"/>
    <w:rsid w:val="000702B5"/>
    <w:rsid w:val="00090B92"/>
    <w:rsid w:val="000C01C5"/>
    <w:rsid w:val="000C24E1"/>
    <w:rsid w:val="000D2F25"/>
    <w:rsid w:val="000D6648"/>
    <w:rsid w:val="000E35E6"/>
    <w:rsid w:val="001815CE"/>
    <w:rsid w:val="00195977"/>
    <w:rsid w:val="001A1794"/>
    <w:rsid w:val="001C174E"/>
    <w:rsid w:val="001C3ACF"/>
    <w:rsid w:val="001D4451"/>
    <w:rsid w:val="001E0EDD"/>
    <w:rsid w:val="001F2ED6"/>
    <w:rsid w:val="002254CB"/>
    <w:rsid w:val="0024341C"/>
    <w:rsid w:val="00251EA0"/>
    <w:rsid w:val="00264281"/>
    <w:rsid w:val="00273D86"/>
    <w:rsid w:val="00280BDB"/>
    <w:rsid w:val="0029182B"/>
    <w:rsid w:val="00293020"/>
    <w:rsid w:val="0031350C"/>
    <w:rsid w:val="00320600"/>
    <w:rsid w:val="00322EFC"/>
    <w:rsid w:val="00333EE7"/>
    <w:rsid w:val="00335BE7"/>
    <w:rsid w:val="00356470"/>
    <w:rsid w:val="0037172C"/>
    <w:rsid w:val="00375BA1"/>
    <w:rsid w:val="00384F06"/>
    <w:rsid w:val="00385A13"/>
    <w:rsid w:val="003957CA"/>
    <w:rsid w:val="003C21D3"/>
    <w:rsid w:val="00413C7A"/>
    <w:rsid w:val="00464C49"/>
    <w:rsid w:val="004664D0"/>
    <w:rsid w:val="004C40D9"/>
    <w:rsid w:val="00557A25"/>
    <w:rsid w:val="00581E7D"/>
    <w:rsid w:val="00595C1F"/>
    <w:rsid w:val="005D0210"/>
    <w:rsid w:val="005E3586"/>
    <w:rsid w:val="005E3F35"/>
    <w:rsid w:val="005E7ED5"/>
    <w:rsid w:val="005F64ED"/>
    <w:rsid w:val="00626C58"/>
    <w:rsid w:val="006617D2"/>
    <w:rsid w:val="006656E6"/>
    <w:rsid w:val="006B4C5D"/>
    <w:rsid w:val="006D4581"/>
    <w:rsid w:val="006D762F"/>
    <w:rsid w:val="006E65F1"/>
    <w:rsid w:val="006E7C43"/>
    <w:rsid w:val="00715265"/>
    <w:rsid w:val="00716CFE"/>
    <w:rsid w:val="00773948"/>
    <w:rsid w:val="00775E7D"/>
    <w:rsid w:val="00782A9F"/>
    <w:rsid w:val="00783813"/>
    <w:rsid w:val="007C7F06"/>
    <w:rsid w:val="007D6317"/>
    <w:rsid w:val="008178BF"/>
    <w:rsid w:val="00867207"/>
    <w:rsid w:val="00874E83"/>
    <w:rsid w:val="0089317B"/>
    <w:rsid w:val="008C16B0"/>
    <w:rsid w:val="009252AA"/>
    <w:rsid w:val="009347D9"/>
    <w:rsid w:val="009439F4"/>
    <w:rsid w:val="009630DB"/>
    <w:rsid w:val="00971B60"/>
    <w:rsid w:val="00981BF7"/>
    <w:rsid w:val="009C0B54"/>
    <w:rsid w:val="009C7B02"/>
    <w:rsid w:val="009D50BC"/>
    <w:rsid w:val="00A0277F"/>
    <w:rsid w:val="00A03C6B"/>
    <w:rsid w:val="00A10DC9"/>
    <w:rsid w:val="00A243EC"/>
    <w:rsid w:val="00A304B0"/>
    <w:rsid w:val="00A33A79"/>
    <w:rsid w:val="00A64BD5"/>
    <w:rsid w:val="00A7725C"/>
    <w:rsid w:val="00A83AF1"/>
    <w:rsid w:val="00A852A4"/>
    <w:rsid w:val="00A90BAA"/>
    <w:rsid w:val="00AD5043"/>
    <w:rsid w:val="00B22112"/>
    <w:rsid w:val="00B34A08"/>
    <w:rsid w:val="00B357B3"/>
    <w:rsid w:val="00B864BE"/>
    <w:rsid w:val="00B92F18"/>
    <w:rsid w:val="00B949D0"/>
    <w:rsid w:val="00BD471C"/>
    <w:rsid w:val="00BF26B7"/>
    <w:rsid w:val="00C3239C"/>
    <w:rsid w:val="00C412B1"/>
    <w:rsid w:val="00C67E0F"/>
    <w:rsid w:val="00C8570A"/>
    <w:rsid w:val="00CB362B"/>
    <w:rsid w:val="00CB3EB2"/>
    <w:rsid w:val="00CB5968"/>
    <w:rsid w:val="00CE08BC"/>
    <w:rsid w:val="00D1270C"/>
    <w:rsid w:val="00D54B91"/>
    <w:rsid w:val="00D67600"/>
    <w:rsid w:val="00D70B95"/>
    <w:rsid w:val="00D70F86"/>
    <w:rsid w:val="00D70FAD"/>
    <w:rsid w:val="00D9441F"/>
    <w:rsid w:val="00DD427D"/>
    <w:rsid w:val="00DE24DD"/>
    <w:rsid w:val="00DE61F5"/>
    <w:rsid w:val="00E02940"/>
    <w:rsid w:val="00E049AA"/>
    <w:rsid w:val="00E3555C"/>
    <w:rsid w:val="00E42C7E"/>
    <w:rsid w:val="00E767FC"/>
    <w:rsid w:val="00E92592"/>
    <w:rsid w:val="00F16444"/>
    <w:rsid w:val="00F37A41"/>
    <w:rsid w:val="00F571AC"/>
    <w:rsid w:val="00F62DD3"/>
    <w:rsid w:val="00F7425B"/>
    <w:rsid w:val="00F750BA"/>
    <w:rsid w:val="00F841D3"/>
    <w:rsid w:val="00FC2AC0"/>
    <w:rsid w:val="00FC3625"/>
    <w:rsid w:val="00FD039A"/>
    <w:rsid w:val="00FE3D70"/>
    <w:rsid w:val="00FF0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F3C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54CB"/>
    <w:pPr>
      <w:widowControl w:val="0"/>
      <w:jc w:val="both"/>
    </w:pPr>
    <w:rPr>
      <w:kern w:val="2"/>
      <w:sz w:val="21"/>
      <w:szCs w:val="22"/>
    </w:rPr>
  </w:style>
  <w:style w:type="paragraph" w:styleId="1">
    <w:name w:val="heading 1"/>
    <w:basedOn w:val="a"/>
    <w:link w:val="10"/>
    <w:uiPriority w:val="9"/>
    <w:qFormat/>
    <w:rsid w:val="0029182B"/>
    <w:pPr>
      <w:widowControl/>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link w:val="20"/>
    <w:uiPriority w:val="9"/>
    <w:qFormat/>
    <w:rsid w:val="0029182B"/>
    <w:pPr>
      <w:widowControl/>
      <w:spacing w:before="100" w:beforeAutospacing="1" w:after="100" w:afterAutospacing="1"/>
      <w:jc w:val="left"/>
      <w:outlineLvl w:val="1"/>
    </w:pPr>
    <w:rPr>
      <w:rFonts w:ascii="ＭＳ Ｐゴシック" w:eastAsia="ＭＳ Ｐゴシック" w:hAnsi="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9182B"/>
    <w:rPr>
      <w:rFonts w:ascii="ＭＳ Ｐゴシック" w:eastAsia="ＭＳ Ｐゴシック" w:hAnsi="ＭＳ Ｐゴシック" w:cs="ＭＳ Ｐゴシック"/>
      <w:b/>
      <w:bCs/>
      <w:kern w:val="36"/>
      <w:sz w:val="48"/>
      <w:szCs w:val="48"/>
    </w:rPr>
  </w:style>
  <w:style w:type="character" w:customStyle="1" w:styleId="20">
    <w:name w:val="見出し 2 (文字)"/>
    <w:link w:val="2"/>
    <w:uiPriority w:val="9"/>
    <w:rsid w:val="0029182B"/>
    <w:rPr>
      <w:rFonts w:ascii="ＭＳ Ｐゴシック" w:eastAsia="ＭＳ Ｐゴシック" w:hAnsi="ＭＳ Ｐゴシック" w:cs="ＭＳ Ｐゴシック"/>
      <w:b/>
      <w:bCs/>
      <w:kern w:val="0"/>
      <w:sz w:val="36"/>
      <w:szCs w:val="36"/>
    </w:rPr>
  </w:style>
  <w:style w:type="paragraph" w:styleId="Web">
    <w:name w:val="Normal (Web)"/>
    <w:basedOn w:val="a"/>
    <w:uiPriority w:val="99"/>
    <w:semiHidden/>
    <w:unhideWhenUsed/>
    <w:rsid w:val="002918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83813"/>
    <w:pPr>
      <w:tabs>
        <w:tab w:val="center" w:pos="4252"/>
        <w:tab w:val="right" w:pos="8504"/>
      </w:tabs>
      <w:snapToGrid w:val="0"/>
    </w:pPr>
  </w:style>
  <w:style w:type="character" w:customStyle="1" w:styleId="a4">
    <w:name w:val="ヘッダー (文字)"/>
    <w:link w:val="a3"/>
    <w:uiPriority w:val="99"/>
    <w:rsid w:val="00783813"/>
    <w:rPr>
      <w:kern w:val="2"/>
      <w:sz w:val="21"/>
      <w:szCs w:val="22"/>
    </w:rPr>
  </w:style>
  <w:style w:type="paragraph" w:styleId="a5">
    <w:name w:val="footer"/>
    <w:basedOn w:val="a"/>
    <w:link w:val="a6"/>
    <w:uiPriority w:val="99"/>
    <w:unhideWhenUsed/>
    <w:rsid w:val="00783813"/>
    <w:pPr>
      <w:tabs>
        <w:tab w:val="center" w:pos="4252"/>
        <w:tab w:val="right" w:pos="8504"/>
      </w:tabs>
      <w:snapToGrid w:val="0"/>
    </w:pPr>
  </w:style>
  <w:style w:type="character" w:customStyle="1" w:styleId="a6">
    <w:name w:val="フッター (文字)"/>
    <w:link w:val="a5"/>
    <w:uiPriority w:val="99"/>
    <w:rsid w:val="00783813"/>
    <w:rPr>
      <w:kern w:val="2"/>
      <w:sz w:val="21"/>
      <w:szCs w:val="22"/>
    </w:rPr>
  </w:style>
  <w:style w:type="character" w:styleId="a7">
    <w:name w:val="Hyperlink"/>
    <w:uiPriority w:val="99"/>
    <w:unhideWhenUsed/>
    <w:rsid w:val="00CB362B"/>
    <w:rPr>
      <w:color w:val="0000FF"/>
      <w:u w:val="single"/>
    </w:rPr>
  </w:style>
  <w:style w:type="paragraph" w:styleId="a8">
    <w:name w:val="Balloon Text"/>
    <w:basedOn w:val="a"/>
    <w:link w:val="a9"/>
    <w:uiPriority w:val="99"/>
    <w:semiHidden/>
    <w:unhideWhenUsed/>
    <w:rsid w:val="00D70F86"/>
    <w:rPr>
      <w:rFonts w:ascii="Arial" w:eastAsia="ＭＳ ゴシック" w:hAnsi="Arial"/>
      <w:sz w:val="18"/>
      <w:szCs w:val="18"/>
    </w:rPr>
  </w:style>
  <w:style w:type="character" w:customStyle="1" w:styleId="a9">
    <w:name w:val="吹き出し (文字)"/>
    <w:link w:val="a8"/>
    <w:uiPriority w:val="99"/>
    <w:semiHidden/>
    <w:rsid w:val="00D70F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672319">
      <w:bodyDiv w:val="1"/>
      <w:marLeft w:val="0"/>
      <w:marRight w:val="0"/>
      <w:marTop w:val="0"/>
      <w:marBottom w:val="0"/>
      <w:divBdr>
        <w:top w:val="none" w:sz="0" w:space="0" w:color="auto"/>
        <w:left w:val="none" w:sz="0" w:space="0" w:color="auto"/>
        <w:bottom w:val="none" w:sz="0" w:space="0" w:color="auto"/>
        <w:right w:val="none" w:sz="0" w:space="0" w:color="auto"/>
      </w:divBdr>
    </w:div>
    <w:div w:id="1071124272">
      <w:bodyDiv w:val="1"/>
      <w:marLeft w:val="0"/>
      <w:marRight w:val="0"/>
      <w:marTop w:val="0"/>
      <w:marBottom w:val="0"/>
      <w:divBdr>
        <w:top w:val="none" w:sz="0" w:space="0" w:color="auto"/>
        <w:left w:val="none" w:sz="0" w:space="0" w:color="auto"/>
        <w:bottom w:val="none" w:sz="0" w:space="0" w:color="auto"/>
        <w:right w:val="none" w:sz="0" w:space="0" w:color="auto"/>
      </w:divBdr>
      <w:divsChild>
        <w:div w:id="1408261208">
          <w:marLeft w:val="0"/>
          <w:marRight w:val="0"/>
          <w:marTop w:val="0"/>
          <w:marBottom w:val="0"/>
          <w:divBdr>
            <w:top w:val="none" w:sz="0" w:space="0" w:color="auto"/>
            <w:left w:val="none" w:sz="0" w:space="0" w:color="auto"/>
            <w:bottom w:val="none" w:sz="0" w:space="0" w:color="auto"/>
            <w:right w:val="none" w:sz="0" w:space="0" w:color="auto"/>
          </w:divBdr>
          <w:divsChild>
            <w:div w:id="1884363396">
              <w:marLeft w:val="0"/>
              <w:marRight w:val="0"/>
              <w:marTop w:val="0"/>
              <w:marBottom w:val="0"/>
              <w:divBdr>
                <w:top w:val="none" w:sz="0" w:space="0" w:color="auto"/>
                <w:left w:val="none" w:sz="0" w:space="0" w:color="auto"/>
                <w:bottom w:val="none" w:sz="0" w:space="0" w:color="auto"/>
                <w:right w:val="none" w:sz="0" w:space="0" w:color="auto"/>
              </w:divBdr>
              <w:divsChild>
                <w:div w:id="1987395962">
                  <w:marLeft w:val="0"/>
                  <w:marRight w:val="0"/>
                  <w:marTop w:val="0"/>
                  <w:marBottom w:val="0"/>
                  <w:divBdr>
                    <w:top w:val="none" w:sz="0" w:space="0" w:color="auto"/>
                    <w:left w:val="none" w:sz="0" w:space="0" w:color="auto"/>
                    <w:bottom w:val="none" w:sz="0" w:space="0" w:color="auto"/>
                    <w:right w:val="none" w:sz="0" w:space="0" w:color="auto"/>
                  </w:divBdr>
                  <w:divsChild>
                    <w:div w:id="2046786889">
                      <w:marLeft w:val="0"/>
                      <w:marRight w:val="0"/>
                      <w:marTop w:val="0"/>
                      <w:marBottom w:val="0"/>
                      <w:divBdr>
                        <w:top w:val="none" w:sz="0" w:space="0" w:color="auto"/>
                        <w:left w:val="none" w:sz="0" w:space="0" w:color="auto"/>
                        <w:bottom w:val="none" w:sz="0" w:space="0" w:color="auto"/>
                        <w:right w:val="none" w:sz="0" w:space="0" w:color="auto"/>
                      </w:divBdr>
                      <w:divsChild>
                        <w:div w:id="411002320">
                          <w:marLeft w:val="0"/>
                          <w:marRight w:val="0"/>
                          <w:marTop w:val="0"/>
                          <w:marBottom w:val="0"/>
                          <w:divBdr>
                            <w:top w:val="none" w:sz="0" w:space="0" w:color="auto"/>
                            <w:left w:val="none" w:sz="0" w:space="0" w:color="auto"/>
                            <w:bottom w:val="none" w:sz="0" w:space="0" w:color="auto"/>
                            <w:right w:val="none" w:sz="0" w:space="0" w:color="auto"/>
                          </w:divBdr>
                          <w:divsChild>
                            <w:div w:id="58904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4385">
      <w:bodyDiv w:val="1"/>
      <w:marLeft w:val="0"/>
      <w:marRight w:val="0"/>
      <w:marTop w:val="0"/>
      <w:marBottom w:val="0"/>
      <w:divBdr>
        <w:top w:val="none" w:sz="0" w:space="0" w:color="auto"/>
        <w:left w:val="none" w:sz="0" w:space="0" w:color="auto"/>
        <w:bottom w:val="none" w:sz="0" w:space="0" w:color="auto"/>
        <w:right w:val="none" w:sz="0" w:space="0" w:color="auto"/>
      </w:divBdr>
      <w:divsChild>
        <w:div w:id="1660966030">
          <w:marLeft w:val="240"/>
          <w:marRight w:val="0"/>
          <w:marTop w:val="0"/>
          <w:marBottom w:val="0"/>
          <w:divBdr>
            <w:top w:val="none" w:sz="0" w:space="0" w:color="auto"/>
            <w:left w:val="none" w:sz="0" w:space="0" w:color="auto"/>
            <w:bottom w:val="none" w:sz="0" w:space="0" w:color="auto"/>
            <w:right w:val="none" w:sz="0" w:space="0" w:color="auto"/>
          </w:divBdr>
          <w:divsChild>
            <w:div w:id="532427909">
              <w:marLeft w:val="240"/>
              <w:marRight w:val="0"/>
              <w:marTop w:val="0"/>
              <w:marBottom w:val="0"/>
              <w:divBdr>
                <w:top w:val="none" w:sz="0" w:space="0" w:color="auto"/>
                <w:left w:val="none" w:sz="0" w:space="0" w:color="auto"/>
                <w:bottom w:val="none" w:sz="0" w:space="0" w:color="auto"/>
                <w:right w:val="none" w:sz="0" w:space="0" w:color="auto"/>
              </w:divBdr>
              <w:divsChild>
                <w:div w:id="203059319">
                  <w:marLeft w:val="240"/>
                  <w:marRight w:val="0"/>
                  <w:marTop w:val="0"/>
                  <w:marBottom w:val="0"/>
                  <w:divBdr>
                    <w:top w:val="none" w:sz="0" w:space="0" w:color="auto"/>
                    <w:left w:val="none" w:sz="0" w:space="0" w:color="auto"/>
                    <w:bottom w:val="none" w:sz="0" w:space="0" w:color="auto"/>
                    <w:right w:val="none" w:sz="0" w:space="0" w:color="auto"/>
                  </w:divBdr>
                </w:div>
                <w:div w:id="1687947178">
                  <w:marLeft w:val="240"/>
                  <w:marRight w:val="0"/>
                  <w:marTop w:val="0"/>
                  <w:marBottom w:val="0"/>
                  <w:divBdr>
                    <w:top w:val="none" w:sz="0" w:space="0" w:color="auto"/>
                    <w:left w:val="none" w:sz="0" w:space="0" w:color="auto"/>
                    <w:bottom w:val="none" w:sz="0" w:space="0" w:color="auto"/>
                    <w:right w:val="none" w:sz="0" w:space="0" w:color="auto"/>
                  </w:divBdr>
                </w:div>
              </w:divsChild>
            </w:div>
            <w:div w:id="809592605">
              <w:marLeft w:val="240"/>
              <w:marRight w:val="0"/>
              <w:marTop w:val="0"/>
              <w:marBottom w:val="0"/>
              <w:divBdr>
                <w:top w:val="none" w:sz="0" w:space="0" w:color="auto"/>
                <w:left w:val="none" w:sz="0" w:space="0" w:color="auto"/>
                <w:bottom w:val="none" w:sz="0" w:space="0" w:color="auto"/>
                <w:right w:val="none" w:sz="0" w:space="0" w:color="auto"/>
              </w:divBdr>
              <w:divsChild>
                <w:div w:id="857813644">
                  <w:marLeft w:val="240"/>
                  <w:marRight w:val="0"/>
                  <w:marTop w:val="0"/>
                  <w:marBottom w:val="0"/>
                  <w:divBdr>
                    <w:top w:val="none" w:sz="0" w:space="0" w:color="auto"/>
                    <w:left w:val="none" w:sz="0" w:space="0" w:color="auto"/>
                    <w:bottom w:val="none" w:sz="0" w:space="0" w:color="auto"/>
                    <w:right w:val="none" w:sz="0" w:space="0" w:color="auto"/>
                  </w:divBdr>
                </w:div>
                <w:div w:id="19002454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2016-10-06T01:12:00Z</dcterms:created>
  <dcterms:modified xsi:type="dcterms:W3CDTF">2024-01-12T06:01:00Z</dcterms:modified>
</cp:coreProperties>
</file>