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12FBF" w14:textId="77777777" w:rsidR="00AE1C02" w:rsidRDefault="00AE1C02" w:rsidP="00AE1C02">
      <w:pPr>
        <w:jc w:val="right"/>
      </w:pPr>
      <w:bookmarkStart w:id="0" w:name="_GoBack"/>
      <w:bookmarkEnd w:id="0"/>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0463F6B3" w:rsidR="00AE1C02" w:rsidRPr="00D61DA4" w:rsidRDefault="00584D3A" w:rsidP="00AE1C02">
      <w:pPr>
        <w:ind w:right="210"/>
        <w:jc w:val="right"/>
      </w:pPr>
      <w:r>
        <w:rPr>
          <w:rFonts w:hint="eastAsia"/>
        </w:rPr>
        <w:t>横須賀市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2728E6CC"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4FD72438"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54B643D"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4C41"/>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84D3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横須賀市</cp:lastModifiedBy>
  <cp:revision>47</cp:revision>
  <cp:lastPrinted>2022-03-21T19:12:00Z</cp:lastPrinted>
  <dcterms:created xsi:type="dcterms:W3CDTF">2022-03-21T19:13:00Z</dcterms:created>
  <dcterms:modified xsi:type="dcterms:W3CDTF">2024-09-03T04:43:00Z</dcterms:modified>
</cp:coreProperties>
</file>