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FF8" w:rsidRDefault="00F464FC" w:rsidP="000D00C1">
      <w:pPr>
        <w:jc w:val="center"/>
        <w:rPr>
          <w:b/>
          <w:sz w:val="36"/>
          <w:szCs w:val="36"/>
          <w:u w:val="single"/>
        </w:rPr>
      </w:pPr>
      <w:r>
        <w:rPr>
          <w:rFonts w:hint="eastAsia"/>
          <w:b/>
          <w:sz w:val="36"/>
          <w:szCs w:val="36"/>
          <w:u w:val="single"/>
        </w:rPr>
        <w:t>区画線</w:t>
      </w:r>
      <w:r w:rsidR="009B31AD">
        <w:rPr>
          <w:rFonts w:hint="eastAsia"/>
          <w:b/>
          <w:sz w:val="36"/>
          <w:szCs w:val="36"/>
          <w:u w:val="single"/>
        </w:rPr>
        <w:t>・路面標示</w:t>
      </w:r>
      <w:r w:rsidR="000D00C1" w:rsidRPr="000D00C1">
        <w:rPr>
          <w:rFonts w:hint="eastAsia"/>
          <w:b/>
          <w:sz w:val="36"/>
          <w:szCs w:val="36"/>
          <w:u w:val="single"/>
        </w:rPr>
        <w:t>設置基準</w:t>
      </w:r>
    </w:p>
    <w:p w:rsidR="000D00C1" w:rsidRDefault="000D00C1" w:rsidP="000D00C1">
      <w:pPr>
        <w:jc w:val="left"/>
        <w:rPr>
          <w:b/>
          <w:szCs w:val="21"/>
          <w:u w:val="single"/>
        </w:rPr>
      </w:pPr>
    </w:p>
    <w:p w:rsidR="00FB5DAC" w:rsidRPr="00DC61B8" w:rsidRDefault="00FB5DAC" w:rsidP="00DC61B8">
      <w:pPr>
        <w:pStyle w:val="a7"/>
      </w:pPr>
      <w:r w:rsidRPr="00DC61B8">
        <w:rPr>
          <w:rFonts w:hint="eastAsia"/>
        </w:rPr>
        <w:t>１．</w:t>
      </w:r>
      <w:r w:rsidR="00212837" w:rsidRPr="00DC61B8">
        <w:rPr>
          <w:rFonts w:hint="eastAsia"/>
        </w:rPr>
        <w:t>目的</w:t>
      </w:r>
    </w:p>
    <w:p w:rsidR="00291748" w:rsidRPr="00DC61B8" w:rsidRDefault="003620BD" w:rsidP="000706DE">
      <w:pPr>
        <w:pStyle w:val="a7"/>
        <w:ind w:firstLineChars="100" w:firstLine="210"/>
      </w:pPr>
      <w:r w:rsidRPr="00DC61B8">
        <w:rPr>
          <w:rFonts w:hint="eastAsia"/>
        </w:rPr>
        <w:t>本基準は、</w:t>
      </w:r>
      <w:r w:rsidR="00F464FC" w:rsidRPr="00DC61B8">
        <w:rPr>
          <w:rFonts w:hint="eastAsia"/>
        </w:rPr>
        <w:t>区画線</w:t>
      </w:r>
      <w:r w:rsidR="009B31AD" w:rsidRPr="00DC61B8">
        <w:rPr>
          <w:rFonts w:hint="eastAsia"/>
        </w:rPr>
        <w:t>・路面標示</w:t>
      </w:r>
      <w:r w:rsidR="00291748" w:rsidRPr="00DC61B8">
        <w:rPr>
          <w:rFonts w:hint="eastAsia"/>
        </w:rPr>
        <w:t>の設置等に関して必要な事項を定めることにより、その適正な運用を図り、交通の安全に資することを目的とする。</w:t>
      </w:r>
    </w:p>
    <w:p w:rsidR="00291748" w:rsidRPr="00DC61B8" w:rsidRDefault="00291748" w:rsidP="00DC61B8">
      <w:pPr>
        <w:pStyle w:val="a7"/>
      </w:pPr>
    </w:p>
    <w:p w:rsidR="00291748" w:rsidRPr="00DC61B8" w:rsidRDefault="00291748" w:rsidP="00DC61B8">
      <w:pPr>
        <w:pStyle w:val="a7"/>
      </w:pPr>
      <w:r w:rsidRPr="00DC61B8">
        <w:rPr>
          <w:rFonts w:hint="eastAsia"/>
        </w:rPr>
        <w:t>２．</w:t>
      </w:r>
      <w:r w:rsidR="0000228F" w:rsidRPr="00DC61B8">
        <w:rPr>
          <w:rFonts w:hint="eastAsia"/>
        </w:rPr>
        <w:t>適用範囲</w:t>
      </w:r>
    </w:p>
    <w:p w:rsidR="0059093D" w:rsidRPr="00DC61B8" w:rsidRDefault="0059093D" w:rsidP="00DC61B8">
      <w:pPr>
        <w:pStyle w:val="a7"/>
      </w:pPr>
      <w:r w:rsidRPr="00DC61B8">
        <w:rPr>
          <w:rFonts w:hint="eastAsia"/>
        </w:rPr>
        <w:t>（１）道路交通法の規定に基づく交通の規制を行う場合に、標識令上、道路標識又は道路標示のいずれかのみが規定されている場合に係る交通規制についてその実効性を高めることを目的として設置する場合</w:t>
      </w:r>
    </w:p>
    <w:p w:rsidR="00D9162B" w:rsidRDefault="00D9162B" w:rsidP="00DC61B8">
      <w:pPr>
        <w:pStyle w:val="a7"/>
      </w:pPr>
    </w:p>
    <w:p w:rsidR="0059093D" w:rsidRPr="00DC61B8" w:rsidRDefault="0059093D" w:rsidP="00DC61B8">
      <w:pPr>
        <w:pStyle w:val="a7"/>
      </w:pPr>
      <w:r w:rsidRPr="00DC61B8">
        <w:rPr>
          <w:rFonts w:hint="eastAsia"/>
        </w:rPr>
        <w:t>（２）道路の状況又は交通の特性に関する注意喚起を行い、間接的に安全な交通方法を誘導する場合</w:t>
      </w:r>
    </w:p>
    <w:p w:rsidR="00D9162B" w:rsidRDefault="00D9162B" w:rsidP="00DC61B8">
      <w:pPr>
        <w:pStyle w:val="a7"/>
      </w:pPr>
    </w:p>
    <w:p w:rsidR="0059093D" w:rsidRPr="00DC61B8" w:rsidRDefault="0059093D" w:rsidP="00DC61B8">
      <w:pPr>
        <w:pStyle w:val="a7"/>
      </w:pPr>
      <w:r w:rsidRPr="00DC61B8">
        <w:rPr>
          <w:rFonts w:hint="eastAsia"/>
        </w:rPr>
        <w:t>（３）交通方法に関する注意喚起を促すもので、交通規制の実効性を高めることを目的として設置する場合</w:t>
      </w:r>
    </w:p>
    <w:p w:rsidR="0059093D" w:rsidRPr="00DC61B8" w:rsidRDefault="0059093D" w:rsidP="00DC61B8">
      <w:pPr>
        <w:pStyle w:val="a7"/>
      </w:pPr>
    </w:p>
    <w:p w:rsidR="00222908" w:rsidRPr="00DC61B8" w:rsidRDefault="00291748" w:rsidP="00DC61B8">
      <w:pPr>
        <w:pStyle w:val="a7"/>
      </w:pPr>
      <w:r w:rsidRPr="00DC61B8">
        <w:rPr>
          <w:rFonts w:hint="eastAsia"/>
        </w:rPr>
        <w:t>３．設置</w:t>
      </w:r>
      <w:r w:rsidR="003620BD" w:rsidRPr="00DC61B8">
        <w:rPr>
          <w:rFonts w:hint="eastAsia"/>
        </w:rPr>
        <w:t>基準</w:t>
      </w:r>
      <w:r w:rsidR="00067645" w:rsidRPr="00DC61B8">
        <w:rPr>
          <w:rFonts w:hint="eastAsia"/>
        </w:rPr>
        <w:t>・設置場所</w:t>
      </w:r>
    </w:p>
    <w:p w:rsidR="00067645" w:rsidRPr="00DC61B8" w:rsidRDefault="00910091" w:rsidP="00DC61B8">
      <w:pPr>
        <w:pStyle w:val="a7"/>
      </w:pPr>
      <w:r w:rsidRPr="00DC61B8">
        <w:rPr>
          <w:rFonts w:hint="eastAsia"/>
        </w:rPr>
        <w:t>（１）</w:t>
      </w:r>
      <w:r w:rsidR="00222908" w:rsidRPr="00DC61B8">
        <w:rPr>
          <w:rFonts w:hint="eastAsia"/>
        </w:rPr>
        <w:t>路側帯カラー化</w:t>
      </w:r>
      <w:r w:rsidR="005E019F" w:rsidRPr="00DC61B8">
        <w:rPr>
          <w:rFonts w:hint="eastAsia"/>
        </w:rPr>
        <w:t>（以下全ての条件を満たすもの）</w:t>
      </w:r>
    </w:p>
    <w:p w:rsidR="00222908" w:rsidRPr="00DC61B8" w:rsidRDefault="00222908" w:rsidP="00DC61B8">
      <w:pPr>
        <w:pStyle w:val="a7"/>
      </w:pPr>
      <w:r w:rsidRPr="00DC61B8">
        <w:rPr>
          <w:rFonts w:hint="eastAsia"/>
        </w:rPr>
        <w:t xml:space="preserve">　　</w:t>
      </w:r>
      <w:r w:rsidR="0059093D" w:rsidRPr="00DC61B8">
        <w:rPr>
          <w:rFonts w:hint="eastAsia"/>
        </w:rPr>
        <w:t>ア</w:t>
      </w:r>
      <w:r w:rsidR="00B472DE" w:rsidRPr="00DC61B8">
        <w:rPr>
          <w:rFonts w:hint="eastAsia"/>
        </w:rPr>
        <w:t xml:space="preserve">　</w:t>
      </w:r>
      <w:r w:rsidRPr="00DC61B8">
        <w:rPr>
          <w:rFonts w:hint="eastAsia"/>
        </w:rPr>
        <w:t>小学校</w:t>
      </w:r>
      <w:r w:rsidR="005E019F" w:rsidRPr="00DC61B8">
        <w:rPr>
          <w:rFonts w:hint="eastAsia"/>
        </w:rPr>
        <w:t>出入口</w:t>
      </w:r>
      <w:r w:rsidRPr="00DC61B8">
        <w:rPr>
          <w:rFonts w:hint="eastAsia"/>
        </w:rPr>
        <w:t>から半径</w:t>
      </w:r>
      <w:r w:rsidRPr="00DC61B8">
        <w:t>500m内（スクールゾーン）の通学路</w:t>
      </w:r>
    </w:p>
    <w:p w:rsidR="00222908" w:rsidRPr="00DC61B8" w:rsidRDefault="0059093D" w:rsidP="00500CD3">
      <w:pPr>
        <w:pStyle w:val="a7"/>
        <w:ind w:firstLineChars="200" w:firstLine="420"/>
      </w:pPr>
      <w:r w:rsidRPr="00DC61B8">
        <w:rPr>
          <w:rFonts w:hint="eastAsia"/>
        </w:rPr>
        <w:t>イ</w:t>
      </w:r>
      <w:r w:rsidR="00B472DE" w:rsidRPr="00DC61B8">
        <w:rPr>
          <w:rFonts w:hint="eastAsia"/>
        </w:rPr>
        <w:t xml:space="preserve">　</w:t>
      </w:r>
      <w:r w:rsidR="005E019F" w:rsidRPr="00DC61B8">
        <w:rPr>
          <w:rFonts w:hint="eastAsia"/>
        </w:rPr>
        <w:t>教育委員会において</w:t>
      </w:r>
      <w:r w:rsidR="00832FA6" w:rsidRPr="00DC61B8">
        <w:rPr>
          <w:rFonts w:hint="eastAsia"/>
        </w:rPr>
        <w:t>定めされた</w:t>
      </w:r>
      <w:r w:rsidR="00222908" w:rsidRPr="00DC61B8">
        <w:t>40人以上の児童が通る歩道のない通学路</w:t>
      </w:r>
    </w:p>
    <w:p w:rsidR="00222908" w:rsidRDefault="0059093D" w:rsidP="00500CD3">
      <w:pPr>
        <w:pStyle w:val="a7"/>
        <w:ind w:firstLineChars="200" w:firstLine="420"/>
      </w:pPr>
      <w:r w:rsidRPr="00DC61B8">
        <w:rPr>
          <w:rFonts w:hint="eastAsia"/>
        </w:rPr>
        <w:t>ウ</w:t>
      </w:r>
      <w:r w:rsidR="00B472DE" w:rsidRPr="00DC61B8">
        <w:rPr>
          <w:rFonts w:hint="eastAsia"/>
        </w:rPr>
        <w:t xml:space="preserve">　</w:t>
      </w:r>
      <w:r w:rsidR="00222908" w:rsidRPr="00DC61B8">
        <w:rPr>
          <w:rFonts w:hint="eastAsia"/>
        </w:rPr>
        <w:t>車の抜け道に利用される恐れのある通学路</w:t>
      </w:r>
    </w:p>
    <w:p w:rsidR="00D9162B" w:rsidRDefault="00B06314" w:rsidP="00D9162B">
      <w:pPr>
        <w:pStyle w:val="a7"/>
        <w:ind w:leftChars="200" w:left="840" w:hangingChars="200" w:hanging="420"/>
      </w:pPr>
      <w:r>
        <w:rPr>
          <w:rFonts w:hint="eastAsia"/>
        </w:rPr>
        <w:t xml:space="preserve">エ　</w:t>
      </w:r>
      <w:r w:rsidR="009C673F">
        <w:rPr>
          <w:rFonts w:hint="eastAsia"/>
        </w:rPr>
        <w:t>路側帯</w:t>
      </w:r>
      <w:r>
        <w:rPr>
          <w:rFonts w:hint="eastAsia"/>
        </w:rPr>
        <w:t>が既に設置されている若しくは新たに設置できる道路幅員</w:t>
      </w:r>
      <w:r w:rsidR="00EA0FFC">
        <w:rPr>
          <w:rFonts w:hint="eastAsia"/>
        </w:rPr>
        <w:t>（相互通行の場合5.5ｍ、一方通行の場合4.5ｍ）</w:t>
      </w:r>
      <w:r>
        <w:rPr>
          <w:rFonts w:hint="eastAsia"/>
        </w:rPr>
        <w:t>が</w:t>
      </w:r>
      <w:r w:rsidR="00EA0FFC">
        <w:rPr>
          <w:rFonts w:hint="eastAsia"/>
        </w:rPr>
        <w:t>確保できる</w:t>
      </w:r>
      <w:r>
        <w:rPr>
          <w:rFonts w:hint="eastAsia"/>
        </w:rPr>
        <w:t>通学路</w:t>
      </w:r>
    </w:p>
    <w:p w:rsidR="00D9162B" w:rsidRDefault="00D9162B" w:rsidP="00DC61B8">
      <w:pPr>
        <w:pStyle w:val="a7"/>
      </w:pPr>
    </w:p>
    <w:p w:rsidR="00067645" w:rsidRPr="00DC61B8" w:rsidRDefault="00910091" w:rsidP="00DC61B8">
      <w:pPr>
        <w:pStyle w:val="a7"/>
      </w:pPr>
      <w:r w:rsidRPr="00DC61B8">
        <w:rPr>
          <w:rFonts w:hint="eastAsia"/>
        </w:rPr>
        <w:t>（２）</w:t>
      </w:r>
      <w:r w:rsidR="005353F2" w:rsidRPr="00DC61B8">
        <w:rPr>
          <w:rFonts w:hint="eastAsia"/>
        </w:rPr>
        <w:t>交差点カラー化</w:t>
      </w:r>
    </w:p>
    <w:p w:rsidR="00D9162B" w:rsidRDefault="005353F2" w:rsidP="00DC61B8">
      <w:pPr>
        <w:pStyle w:val="a7"/>
      </w:pPr>
      <w:r w:rsidRPr="00DC61B8">
        <w:rPr>
          <w:rFonts w:hint="eastAsia"/>
        </w:rPr>
        <w:t xml:space="preserve">　　主従関係が認識しづらい信号のない交差点</w:t>
      </w:r>
    </w:p>
    <w:p w:rsidR="00D9162B" w:rsidRDefault="00D9162B" w:rsidP="00DC61B8">
      <w:pPr>
        <w:pStyle w:val="a7"/>
      </w:pPr>
    </w:p>
    <w:p w:rsidR="00067645" w:rsidRPr="00DC61B8" w:rsidRDefault="00067645" w:rsidP="00DC61B8">
      <w:pPr>
        <w:pStyle w:val="a7"/>
      </w:pPr>
      <w:r w:rsidRPr="00DC61B8">
        <w:rPr>
          <w:rFonts w:hint="eastAsia"/>
        </w:rPr>
        <w:t>（３</w:t>
      </w:r>
      <w:r w:rsidR="00910091" w:rsidRPr="00DC61B8">
        <w:rPr>
          <w:rFonts w:hint="eastAsia"/>
        </w:rPr>
        <w:t>）</w:t>
      </w:r>
      <w:r w:rsidR="005353F2" w:rsidRPr="00DC61B8">
        <w:rPr>
          <w:rFonts w:hint="eastAsia"/>
        </w:rPr>
        <w:t>路面標示</w:t>
      </w:r>
    </w:p>
    <w:p w:rsidR="00630932" w:rsidRPr="00DC61B8" w:rsidRDefault="005353F2" w:rsidP="00DC61B8">
      <w:pPr>
        <w:pStyle w:val="a7"/>
      </w:pPr>
      <w:r w:rsidRPr="00DC61B8">
        <w:rPr>
          <w:rFonts w:hint="eastAsia"/>
        </w:rPr>
        <w:t xml:space="preserve">　　</w:t>
      </w:r>
      <w:r w:rsidR="00630932" w:rsidRPr="00DC61B8">
        <w:rPr>
          <w:rFonts w:hint="eastAsia"/>
        </w:rPr>
        <w:t>ア</w:t>
      </w:r>
      <w:r w:rsidR="00B472DE" w:rsidRPr="00DC61B8">
        <w:rPr>
          <w:rFonts w:hint="eastAsia"/>
        </w:rPr>
        <w:t xml:space="preserve">　</w:t>
      </w:r>
      <w:r w:rsidR="0043639C" w:rsidRPr="00DC61B8">
        <w:rPr>
          <w:rFonts w:hint="eastAsia"/>
        </w:rPr>
        <w:t>「</w:t>
      </w:r>
      <w:r w:rsidR="00E31069" w:rsidRPr="00DC61B8">
        <w:rPr>
          <w:rFonts w:hint="eastAsia"/>
        </w:rPr>
        <w:t>止まれ</w:t>
      </w:r>
      <w:r w:rsidR="0043639C" w:rsidRPr="00DC61B8">
        <w:rPr>
          <w:rFonts w:hint="eastAsia"/>
        </w:rPr>
        <w:t>」文字表示</w:t>
      </w:r>
    </w:p>
    <w:p w:rsidR="0043639C" w:rsidRPr="00DC61B8" w:rsidRDefault="00630932" w:rsidP="00DC61B8">
      <w:pPr>
        <w:pStyle w:val="a7"/>
      </w:pPr>
      <w:r w:rsidRPr="00DC61B8">
        <w:rPr>
          <w:rFonts w:hint="eastAsia"/>
        </w:rPr>
        <w:t xml:space="preserve">　　　</w:t>
      </w:r>
      <w:r w:rsidR="0043639C" w:rsidRPr="00DC61B8">
        <w:rPr>
          <w:rFonts w:hint="eastAsia"/>
        </w:rPr>
        <w:t>一時停止の交通規制を実施している場所</w:t>
      </w:r>
      <w:r w:rsidR="00D56D3D" w:rsidRPr="00DC61B8">
        <w:rPr>
          <w:rFonts w:hint="eastAsia"/>
        </w:rPr>
        <w:t>であること。</w:t>
      </w:r>
    </w:p>
    <w:p w:rsidR="00E41B5A" w:rsidRPr="00DC61B8" w:rsidRDefault="0043639C" w:rsidP="00D9162B">
      <w:pPr>
        <w:pStyle w:val="a7"/>
        <w:ind w:firstLineChars="300" w:firstLine="630"/>
      </w:pPr>
      <w:r w:rsidRPr="00DC61B8">
        <w:rPr>
          <w:rFonts w:hint="eastAsia"/>
        </w:rPr>
        <w:t>強調表示を行う場合は他の道路標示等に支障を及ぼさないこと</w:t>
      </w:r>
      <w:r w:rsidR="00D56D3D" w:rsidRPr="00DC61B8">
        <w:rPr>
          <w:rFonts w:hint="eastAsia"/>
        </w:rPr>
        <w:t>。</w:t>
      </w:r>
    </w:p>
    <w:p w:rsidR="00630932" w:rsidRPr="00DC61B8" w:rsidRDefault="00630932" w:rsidP="00DC61B8">
      <w:pPr>
        <w:pStyle w:val="a7"/>
      </w:pPr>
      <w:r w:rsidRPr="00DC61B8">
        <w:rPr>
          <w:rFonts w:hint="eastAsia"/>
        </w:rPr>
        <w:t xml:space="preserve">　　イ</w:t>
      </w:r>
      <w:r w:rsidR="00B472DE" w:rsidRPr="00DC61B8">
        <w:rPr>
          <w:rFonts w:hint="eastAsia"/>
        </w:rPr>
        <w:t xml:space="preserve">　</w:t>
      </w:r>
      <w:r w:rsidRPr="00DC61B8">
        <w:rPr>
          <w:rFonts w:hint="eastAsia"/>
        </w:rPr>
        <w:t>ドットライン</w:t>
      </w:r>
      <w:r w:rsidR="006E12CA" w:rsidRPr="00DC61B8">
        <w:rPr>
          <w:rFonts w:hint="eastAsia"/>
        </w:rPr>
        <w:t>表示</w:t>
      </w:r>
    </w:p>
    <w:p w:rsidR="00E41B5A" w:rsidRPr="00DC61B8" w:rsidRDefault="00630932" w:rsidP="000706DE">
      <w:pPr>
        <w:pStyle w:val="a7"/>
        <w:ind w:left="630" w:hangingChars="300" w:hanging="630"/>
      </w:pPr>
      <w:r w:rsidRPr="00DC61B8">
        <w:rPr>
          <w:rFonts w:hint="eastAsia"/>
        </w:rPr>
        <w:t xml:space="preserve">　　　</w:t>
      </w:r>
      <w:r w:rsidR="0043639C" w:rsidRPr="00DC61B8">
        <w:rPr>
          <w:rFonts w:hint="eastAsia"/>
        </w:rPr>
        <w:t>信号機のない交差点等で、車道外側線等を交差点内に破線で延長し、自動車の通行部分を明示することが望ましい場合に設置することができる</w:t>
      </w:r>
    </w:p>
    <w:p w:rsidR="00630932" w:rsidRPr="00DC61B8" w:rsidRDefault="00630932" w:rsidP="00DC61B8">
      <w:pPr>
        <w:pStyle w:val="a7"/>
      </w:pPr>
      <w:r w:rsidRPr="00DC61B8">
        <w:rPr>
          <w:rFonts w:hint="eastAsia"/>
        </w:rPr>
        <w:lastRenderedPageBreak/>
        <w:t xml:space="preserve">　　ウ</w:t>
      </w:r>
      <w:r w:rsidR="00B472DE" w:rsidRPr="00DC61B8">
        <w:rPr>
          <w:rFonts w:hint="eastAsia"/>
        </w:rPr>
        <w:t xml:space="preserve">　</w:t>
      </w:r>
      <w:r w:rsidRPr="00DC61B8">
        <w:rPr>
          <w:rFonts w:hint="eastAsia"/>
        </w:rPr>
        <w:t>交差点</w:t>
      </w:r>
      <w:r w:rsidR="0043639C" w:rsidRPr="00DC61B8">
        <w:rPr>
          <w:rFonts w:hint="eastAsia"/>
        </w:rPr>
        <w:t>クロス</w:t>
      </w:r>
      <w:r w:rsidRPr="00DC61B8">
        <w:rPr>
          <w:rFonts w:hint="eastAsia"/>
        </w:rPr>
        <w:t>マーク</w:t>
      </w:r>
      <w:r w:rsidR="006E12CA" w:rsidRPr="00DC61B8">
        <w:rPr>
          <w:rFonts w:hint="eastAsia"/>
        </w:rPr>
        <w:t>表示</w:t>
      </w:r>
    </w:p>
    <w:p w:rsidR="00D9162B" w:rsidRPr="00DC61B8" w:rsidRDefault="00630932" w:rsidP="00D9162B">
      <w:pPr>
        <w:pStyle w:val="a7"/>
        <w:ind w:left="630" w:hangingChars="300" w:hanging="630"/>
      </w:pPr>
      <w:r w:rsidRPr="00DC61B8">
        <w:rPr>
          <w:rFonts w:hint="eastAsia"/>
        </w:rPr>
        <w:t xml:space="preserve">　　　</w:t>
      </w:r>
      <w:r w:rsidR="0043639C" w:rsidRPr="00DC61B8">
        <w:rPr>
          <w:rFonts w:hint="eastAsia"/>
        </w:rPr>
        <w:t>中央線のない道路が交差する+型・T型交差点で、道路の交差が道路の状況により不明確な場合に設置することができる</w:t>
      </w:r>
      <w:r w:rsidR="00D56D3D" w:rsidRPr="00DC61B8">
        <w:rPr>
          <w:rFonts w:hint="eastAsia"/>
        </w:rPr>
        <w:t>。</w:t>
      </w:r>
    </w:p>
    <w:p w:rsidR="0043639C" w:rsidRPr="00DC61B8" w:rsidRDefault="0043639C" w:rsidP="000706DE">
      <w:pPr>
        <w:pStyle w:val="a7"/>
        <w:ind w:left="630" w:hangingChars="300" w:hanging="630"/>
      </w:pPr>
      <w:r w:rsidRPr="00DC61B8">
        <w:rPr>
          <w:rFonts w:hint="eastAsia"/>
        </w:rPr>
        <w:t xml:space="preserve">　　　なお、原則として、多枝・変形交差点及び中央線が表示されている道路には、交差点クロスマークを設置しない</w:t>
      </w:r>
      <w:r w:rsidR="00D56D3D" w:rsidRPr="00DC61B8">
        <w:rPr>
          <w:rFonts w:hint="eastAsia"/>
        </w:rPr>
        <w:t>。</w:t>
      </w:r>
    </w:p>
    <w:p w:rsidR="0059093D" w:rsidRPr="00DC61B8" w:rsidRDefault="0059093D" w:rsidP="00DC61B8">
      <w:pPr>
        <w:pStyle w:val="a7"/>
      </w:pPr>
    </w:p>
    <w:p w:rsidR="00630932" w:rsidRPr="00DC61B8" w:rsidRDefault="00630932" w:rsidP="00DC61B8">
      <w:pPr>
        <w:pStyle w:val="a7"/>
      </w:pPr>
      <w:r w:rsidRPr="00DC61B8">
        <w:rPr>
          <w:rFonts w:hint="eastAsia"/>
        </w:rPr>
        <w:t xml:space="preserve">　　エ</w:t>
      </w:r>
      <w:r w:rsidR="00B472DE" w:rsidRPr="00DC61B8">
        <w:rPr>
          <w:rFonts w:hint="eastAsia"/>
        </w:rPr>
        <w:t xml:space="preserve">　</w:t>
      </w:r>
      <w:r w:rsidR="00E41B5A" w:rsidRPr="00DC61B8">
        <w:rPr>
          <w:rFonts w:hint="eastAsia"/>
        </w:rPr>
        <w:t>減速マーク・文字の表示</w:t>
      </w:r>
    </w:p>
    <w:p w:rsidR="00E41B5A" w:rsidRPr="00DC61B8" w:rsidRDefault="00630932" w:rsidP="000706DE">
      <w:pPr>
        <w:pStyle w:val="a7"/>
        <w:ind w:left="630" w:hangingChars="300" w:hanging="630"/>
      </w:pPr>
      <w:r w:rsidRPr="00DC61B8">
        <w:rPr>
          <w:rFonts w:hint="eastAsia"/>
        </w:rPr>
        <w:t xml:space="preserve">　　　</w:t>
      </w:r>
      <w:r w:rsidR="00E41B5A" w:rsidRPr="00DC61B8">
        <w:rPr>
          <w:rFonts w:hint="eastAsia"/>
        </w:rPr>
        <w:t>減速の必要な区間（急カーブ、急坂カーブ、連続カーブ、追突事故多発区間等）の手前及びその必要区間に設置することができる</w:t>
      </w:r>
      <w:r w:rsidR="00D56D3D" w:rsidRPr="00DC61B8">
        <w:rPr>
          <w:rFonts w:hint="eastAsia"/>
        </w:rPr>
        <w:t>。</w:t>
      </w:r>
    </w:p>
    <w:p w:rsidR="00E27A8E" w:rsidRPr="00DC61B8" w:rsidRDefault="00E27A8E" w:rsidP="00DC61B8">
      <w:pPr>
        <w:pStyle w:val="a7"/>
      </w:pPr>
    </w:p>
    <w:p w:rsidR="00A96F6A" w:rsidRPr="00DC61B8" w:rsidRDefault="00087F21" w:rsidP="00DC61B8">
      <w:pPr>
        <w:pStyle w:val="a7"/>
      </w:pPr>
      <w:r w:rsidRPr="00DC61B8">
        <w:rPr>
          <w:rFonts w:hint="eastAsia"/>
        </w:rPr>
        <w:t>４</w:t>
      </w:r>
      <w:r w:rsidR="00930330" w:rsidRPr="00DC61B8">
        <w:rPr>
          <w:rFonts w:hint="eastAsia"/>
        </w:rPr>
        <w:t>．</w:t>
      </w:r>
      <w:r w:rsidR="005353F2" w:rsidRPr="00DC61B8">
        <w:rPr>
          <w:rFonts w:hint="eastAsia"/>
        </w:rPr>
        <w:t>要望</w:t>
      </w:r>
      <w:r w:rsidR="00A477D4" w:rsidRPr="00DC61B8">
        <w:rPr>
          <w:rFonts w:hint="eastAsia"/>
        </w:rPr>
        <w:t>方法</w:t>
      </w:r>
    </w:p>
    <w:p w:rsidR="00A477D4" w:rsidRPr="00DC61B8" w:rsidRDefault="005353F2" w:rsidP="000706DE">
      <w:pPr>
        <w:pStyle w:val="a7"/>
        <w:ind w:firstLineChars="100" w:firstLine="210"/>
      </w:pPr>
      <w:r w:rsidRPr="00DC61B8">
        <w:rPr>
          <w:rFonts w:hint="eastAsia"/>
        </w:rPr>
        <w:t>要望</w:t>
      </w:r>
      <w:r w:rsidR="00A477D4" w:rsidRPr="00DC61B8">
        <w:rPr>
          <w:rFonts w:hint="eastAsia"/>
        </w:rPr>
        <w:t>は</w:t>
      </w:r>
      <w:r w:rsidR="00962437">
        <w:rPr>
          <w:rFonts w:hint="eastAsia"/>
        </w:rPr>
        <w:t>関係</w:t>
      </w:r>
      <w:r w:rsidR="00A477D4" w:rsidRPr="00DC61B8">
        <w:rPr>
          <w:rFonts w:hint="eastAsia"/>
        </w:rPr>
        <w:t>住民</w:t>
      </w:r>
      <w:r w:rsidR="00962437">
        <w:rPr>
          <w:rFonts w:hint="eastAsia"/>
        </w:rPr>
        <w:t>等</w:t>
      </w:r>
      <w:r w:rsidR="00A477D4" w:rsidRPr="00DC61B8">
        <w:rPr>
          <w:rFonts w:hint="eastAsia"/>
        </w:rPr>
        <w:t>の代表者から「</w:t>
      </w:r>
      <w:r w:rsidRPr="00DC61B8">
        <w:rPr>
          <w:rFonts w:hint="eastAsia"/>
        </w:rPr>
        <w:t>区画線・路面標示</w:t>
      </w:r>
      <w:r w:rsidR="00A477D4" w:rsidRPr="00DC61B8">
        <w:rPr>
          <w:rFonts w:hint="eastAsia"/>
        </w:rPr>
        <w:t>新設要望書</w:t>
      </w:r>
      <w:r w:rsidR="00DE6170" w:rsidRPr="00DC61B8">
        <w:rPr>
          <w:rFonts w:hint="eastAsia"/>
        </w:rPr>
        <w:t>（様式１）</w:t>
      </w:r>
      <w:r w:rsidR="00A477D4" w:rsidRPr="00DC61B8">
        <w:rPr>
          <w:rFonts w:hint="eastAsia"/>
        </w:rPr>
        <w:t>」と</w:t>
      </w:r>
      <w:r w:rsidR="008C04FB" w:rsidRPr="00DC61B8">
        <w:rPr>
          <w:rFonts w:hint="eastAsia"/>
        </w:rPr>
        <w:t>、</w:t>
      </w:r>
      <w:r w:rsidR="00A477D4" w:rsidRPr="00DC61B8">
        <w:rPr>
          <w:rFonts w:hint="eastAsia"/>
        </w:rPr>
        <w:t>周辺関係住民の同意を得ていることを確認するため、「交通安全施設工事</w:t>
      </w:r>
      <w:r w:rsidR="00F42BC4" w:rsidRPr="00DC61B8">
        <w:rPr>
          <w:rFonts w:hint="eastAsia"/>
        </w:rPr>
        <w:t>同意</w:t>
      </w:r>
      <w:r w:rsidR="00A477D4" w:rsidRPr="00DC61B8">
        <w:rPr>
          <w:rFonts w:hint="eastAsia"/>
        </w:rPr>
        <w:t>書</w:t>
      </w:r>
      <w:r w:rsidR="00DE6170" w:rsidRPr="00DC61B8">
        <w:rPr>
          <w:rFonts w:hint="eastAsia"/>
        </w:rPr>
        <w:t>（様式２）</w:t>
      </w:r>
      <w:r w:rsidR="00A477D4" w:rsidRPr="00DC61B8">
        <w:rPr>
          <w:rFonts w:hint="eastAsia"/>
        </w:rPr>
        <w:t>」</w:t>
      </w:r>
      <w:r w:rsidR="00EB3D20" w:rsidRPr="00DC61B8">
        <w:rPr>
          <w:rFonts w:hint="eastAsia"/>
        </w:rPr>
        <w:t>を</w:t>
      </w:r>
      <w:r w:rsidR="008C04FB" w:rsidRPr="00DC61B8">
        <w:rPr>
          <w:rFonts w:hint="eastAsia"/>
        </w:rPr>
        <w:t>併せて</w:t>
      </w:r>
      <w:r w:rsidR="00A477D4" w:rsidRPr="00DC61B8">
        <w:rPr>
          <w:rFonts w:hint="eastAsia"/>
        </w:rPr>
        <w:t>提出</w:t>
      </w:r>
      <w:r w:rsidR="00EB3D20" w:rsidRPr="00DC61B8">
        <w:rPr>
          <w:rFonts w:hint="eastAsia"/>
        </w:rPr>
        <w:t>すること。</w:t>
      </w:r>
      <w:r w:rsidR="00F54826" w:rsidRPr="00DC61B8">
        <w:rPr>
          <w:rFonts w:hint="eastAsia"/>
        </w:rPr>
        <w:t>なお</w:t>
      </w:r>
      <w:r w:rsidR="00214CC8" w:rsidRPr="00DC61B8">
        <w:rPr>
          <w:rFonts w:hint="eastAsia"/>
        </w:rPr>
        <w:t>、</w:t>
      </w:r>
      <w:r w:rsidR="00EB3D20" w:rsidRPr="00DC61B8">
        <w:rPr>
          <w:rFonts w:hint="eastAsia"/>
        </w:rPr>
        <w:t>私有地</w:t>
      </w:r>
      <w:r w:rsidRPr="00DC61B8">
        <w:rPr>
          <w:rFonts w:hint="eastAsia"/>
        </w:rPr>
        <w:t>への設置は実施しておりません。</w:t>
      </w:r>
    </w:p>
    <w:p w:rsidR="00DE6170" w:rsidRPr="00DC61B8" w:rsidRDefault="00DE6170" w:rsidP="00DC61B8">
      <w:pPr>
        <w:pStyle w:val="a7"/>
      </w:pPr>
    </w:p>
    <w:p w:rsidR="00DE6170" w:rsidRPr="00DC61B8" w:rsidRDefault="00DE6170" w:rsidP="00DC61B8">
      <w:pPr>
        <w:pStyle w:val="a7"/>
      </w:pPr>
      <w:r w:rsidRPr="00DC61B8">
        <w:rPr>
          <w:rFonts w:hint="eastAsia"/>
        </w:rPr>
        <w:t>５．要望後の市の対応</w:t>
      </w:r>
    </w:p>
    <w:p w:rsidR="00A477D4" w:rsidRPr="00DC61B8" w:rsidRDefault="00A477D4" w:rsidP="00DC61B8">
      <w:pPr>
        <w:pStyle w:val="a7"/>
      </w:pPr>
      <w:r w:rsidRPr="00DC61B8">
        <w:rPr>
          <w:rFonts w:hint="eastAsia"/>
        </w:rPr>
        <w:t>（</w:t>
      </w:r>
      <w:r w:rsidR="00DE6170" w:rsidRPr="00DC61B8">
        <w:rPr>
          <w:rFonts w:hint="eastAsia"/>
        </w:rPr>
        <w:t>１</w:t>
      </w:r>
      <w:r w:rsidRPr="00DC61B8">
        <w:rPr>
          <w:rFonts w:hint="eastAsia"/>
        </w:rPr>
        <w:t>）</w:t>
      </w:r>
      <w:r w:rsidR="009A4A92" w:rsidRPr="00DC61B8">
        <w:rPr>
          <w:rFonts w:hint="eastAsia"/>
        </w:rPr>
        <w:t>要望書提出後、市で現地確認を行い、設置の可否を判断し、要望者へ回答する。</w:t>
      </w:r>
    </w:p>
    <w:p w:rsidR="00D9162B" w:rsidRDefault="00D9162B" w:rsidP="00DC61B8">
      <w:pPr>
        <w:pStyle w:val="a7"/>
      </w:pPr>
    </w:p>
    <w:p w:rsidR="009A4A92" w:rsidRPr="00DC61B8" w:rsidRDefault="009A4A92" w:rsidP="00DC61B8">
      <w:pPr>
        <w:pStyle w:val="a7"/>
      </w:pPr>
      <w:r w:rsidRPr="00DC61B8">
        <w:rPr>
          <w:rFonts w:hint="eastAsia"/>
        </w:rPr>
        <w:t>（</w:t>
      </w:r>
      <w:r w:rsidR="00DE6170" w:rsidRPr="00DC61B8">
        <w:rPr>
          <w:rFonts w:hint="eastAsia"/>
        </w:rPr>
        <w:t>２</w:t>
      </w:r>
      <w:r w:rsidRPr="00DC61B8">
        <w:rPr>
          <w:rFonts w:hint="eastAsia"/>
        </w:rPr>
        <w:t>）</w:t>
      </w:r>
      <w:r w:rsidR="00DE6170" w:rsidRPr="00DC61B8">
        <w:rPr>
          <w:rFonts w:hint="eastAsia"/>
        </w:rPr>
        <w:t>設置することとした場合は、</w:t>
      </w:r>
      <w:r w:rsidRPr="00DC61B8">
        <w:rPr>
          <w:rFonts w:hint="eastAsia"/>
        </w:rPr>
        <w:t>市で実施時期の検討を行う。</w:t>
      </w:r>
    </w:p>
    <w:p w:rsidR="00D9162B" w:rsidRDefault="00D9162B" w:rsidP="00DC61B8">
      <w:pPr>
        <w:pStyle w:val="a7"/>
      </w:pPr>
    </w:p>
    <w:p w:rsidR="009A4A92" w:rsidRPr="00DC61B8" w:rsidRDefault="009A4A92" w:rsidP="00DC61B8">
      <w:pPr>
        <w:pStyle w:val="a7"/>
      </w:pPr>
      <w:r w:rsidRPr="00DC61B8">
        <w:rPr>
          <w:rFonts w:hint="eastAsia"/>
        </w:rPr>
        <w:t>（</w:t>
      </w:r>
      <w:r w:rsidR="00DE6170" w:rsidRPr="00DC61B8">
        <w:rPr>
          <w:rFonts w:hint="eastAsia"/>
        </w:rPr>
        <w:t>３</w:t>
      </w:r>
      <w:r w:rsidRPr="00DC61B8">
        <w:rPr>
          <w:rFonts w:hint="eastAsia"/>
        </w:rPr>
        <w:t>）</w:t>
      </w:r>
      <w:r w:rsidR="005E019F" w:rsidRPr="00DC61B8">
        <w:rPr>
          <w:rFonts w:hint="eastAsia"/>
        </w:rPr>
        <w:t>区画線・路面標示</w:t>
      </w:r>
      <w:r w:rsidRPr="00DC61B8">
        <w:rPr>
          <w:rFonts w:hint="eastAsia"/>
        </w:rPr>
        <w:t>の施工工事を行う。</w:t>
      </w:r>
    </w:p>
    <w:p w:rsidR="00A477D4" w:rsidRPr="00DC61B8" w:rsidRDefault="00A477D4" w:rsidP="00DC61B8">
      <w:pPr>
        <w:pStyle w:val="a7"/>
      </w:pPr>
    </w:p>
    <w:p w:rsidR="00A477D4" w:rsidRPr="003E55F1" w:rsidRDefault="00A477D4" w:rsidP="00DC61B8">
      <w:pPr>
        <w:pStyle w:val="a7"/>
      </w:pPr>
      <w:bookmarkStart w:id="0" w:name="_GoBack"/>
      <w:bookmarkEnd w:id="0"/>
    </w:p>
    <w:sectPr w:rsidR="00A477D4" w:rsidRPr="003E55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ADE" w:rsidRDefault="005F1ADE" w:rsidP="00FA7D6C">
      <w:r>
        <w:separator/>
      </w:r>
    </w:p>
  </w:endnote>
  <w:endnote w:type="continuationSeparator" w:id="0">
    <w:p w:rsidR="005F1ADE" w:rsidRDefault="005F1ADE" w:rsidP="00FA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ADE" w:rsidRDefault="005F1ADE" w:rsidP="00FA7D6C">
      <w:r>
        <w:separator/>
      </w:r>
    </w:p>
  </w:footnote>
  <w:footnote w:type="continuationSeparator" w:id="0">
    <w:p w:rsidR="005F1ADE" w:rsidRDefault="005F1ADE" w:rsidP="00FA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6C"/>
    <w:rsid w:val="0000228F"/>
    <w:rsid w:val="00033B9B"/>
    <w:rsid w:val="00067645"/>
    <w:rsid w:val="000706DE"/>
    <w:rsid w:val="00087F21"/>
    <w:rsid w:val="000D00C1"/>
    <w:rsid w:val="001061DD"/>
    <w:rsid w:val="001712CF"/>
    <w:rsid w:val="00212837"/>
    <w:rsid w:val="00213F07"/>
    <w:rsid w:val="00214CC8"/>
    <w:rsid w:val="00222908"/>
    <w:rsid w:val="00270BFC"/>
    <w:rsid w:val="00291748"/>
    <w:rsid w:val="003620BD"/>
    <w:rsid w:val="003E55F1"/>
    <w:rsid w:val="0043639C"/>
    <w:rsid w:val="00450149"/>
    <w:rsid w:val="004951E3"/>
    <w:rsid w:val="00500CD3"/>
    <w:rsid w:val="005353F2"/>
    <w:rsid w:val="0059093D"/>
    <w:rsid w:val="005E019F"/>
    <w:rsid w:val="005F1ADE"/>
    <w:rsid w:val="00616E29"/>
    <w:rsid w:val="00630932"/>
    <w:rsid w:val="006E12CA"/>
    <w:rsid w:val="007A79DE"/>
    <w:rsid w:val="007B02E7"/>
    <w:rsid w:val="007E5FF8"/>
    <w:rsid w:val="00832FA6"/>
    <w:rsid w:val="00833DBE"/>
    <w:rsid w:val="008C04FB"/>
    <w:rsid w:val="008C63E7"/>
    <w:rsid w:val="00910091"/>
    <w:rsid w:val="009275CF"/>
    <w:rsid w:val="00930330"/>
    <w:rsid w:val="00962437"/>
    <w:rsid w:val="009A4A92"/>
    <w:rsid w:val="009B1A31"/>
    <w:rsid w:val="009B31AD"/>
    <w:rsid w:val="009C673F"/>
    <w:rsid w:val="00A42746"/>
    <w:rsid w:val="00A477D4"/>
    <w:rsid w:val="00A96F6A"/>
    <w:rsid w:val="00AA7A8E"/>
    <w:rsid w:val="00B06314"/>
    <w:rsid w:val="00B472DE"/>
    <w:rsid w:val="00BF0162"/>
    <w:rsid w:val="00C25D16"/>
    <w:rsid w:val="00C30A28"/>
    <w:rsid w:val="00CC1DE8"/>
    <w:rsid w:val="00D56D3D"/>
    <w:rsid w:val="00D9162B"/>
    <w:rsid w:val="00DC61B8"/>
    <w:rsid w:val="00DC7545"/>
    <w:rsid w:val="00DE6170"/>
    <w:rsid w:val="00E27A8E"/>
    <w:rsid w:val="00E31069"/>
    <w:rsid w:val="00E37E69"/>
    <w:rsid w:val="00E41B5A"/>
    <w:rsid w:val="00E62615"/>
    <w:rsid w:val="00EA0FFC"/>
    <w:rsid w:val="00EB3D20"/>
    <w:rsid w:val="00F42BC4"/>
    <w:rsid w:val="00F464FC"/>
    <w:rsid w:val="00F54826"/>
    <w:rsid w:val="00FA54C1"/>
    <w:rsid w:val="00FA7D6C"/>
    <w:rsid w:val="00FB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FF77145"/>
  <w15:chartTrackingRefBased/>
  <w15:docId w15:val="{1A88E022-3B17-43DA-BF35-12A88A89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D6C"/>
    <w:pPr>
      <w:tabs>
        <w:tab w:val="center" w:pos="4252"/>
        <w:tab w:val="right" w:pos="8504"/>
      </w:tabs>
      <w:snapToGrid w:val="0"/>
    </w:pPr>
  </w:style>
  <w:style w:type="character" w:customStyle="1" w:styleId="a4">
    <w:name w:val="ヘッダー (文字)"/>
    <w:basedOn w:val="a0"/>
    <w:link w:val="a3"/>
    <w:uiPriority w:val="99"/>
    <w:rsid w:val="00FA7D6C"/>
  </w:style>
  <w:style w:type="paragraph" w:styleId="a5">
    <w:name w:val="footer"/>
    <w:basedOn w:val="a"/>
    <w:link w:val="a6"/>
    <w:uiPriority w:val="99"/>
    <w:unhideWhenUsed/>
    <w:rsid w:val="00FA7D6C"/>
    <w:pPr>
      <w:tabs>
        <w:tab w:val="center" w:pos="4252"/>
        <w:tab w:val="right" w:pos="8504"/>
      </w:tabs>
      <w:snapToGrid w:val="0"/>
    </w:pPr>
  </w:style>
  <w:style w:type="character" w:customStyle="1" w:styleId="a6">
    <w:name w:val="フッター (文字)"/>
    <w:basedOn w:val="a0"/>
    <w:link w:val="a5"/>
    <w:uiPriority w:val="99"/>
    <w:rsid w:val="00FA7D6C"/>
  </w:style>
  <w:style w:type="paragraph" w:styleId="a7">
    <w:name w:val="No Spacing"/>
    <w:uiPriority w:val="1"/>
    <w:qFormat/>
    <w:rsid w:val="00DC61B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1989</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20</cp:revision>
  <cp:lastPrinted>2021-05-31T23:55:00Z</cp:lastPrinted>
  <dcterms:created xsi:type="dcterms:W3CDTF">2021-04-28T06:17:00Z</dcterms:created>
  <dcterms:modified xsi:type="dcterms:W3CDTF">2021-08-25T04:56:00Z</dcterms:modified>
</cp:coreProperties>
</file>