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0D84D5D5" w:rsidR="00514AAA" w:rsidRPr="003E47A2" w:rsidRDefault="00E7078D" w:rsidP="00962451">
      <w:pPr>
        <w:ind w:leftChars="-1" w:left="-2" w:firstLine="2"/>
        <w:jc w:val="center"/>
        <w:rPr>
          <w:rFonts w:ascii="BIZ UDPゴシック" w:eastAsia="BIZ UDPゴシック" w:hAnsi="BIZ UDPゴシック"/>
          <w:sz w:val="28"/>
          <w:szCs w:val="28"/>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64569E57" w:rsidR="0091109C" w:rsidRPr="003A42EC" w:rsidRDefault="0091109C" w:rsidP="00A509FE">
                            <w:pPr>
                              <w:rPr>
                                <w:rFonts w:ascii="BIZ UDPゴシック" w:eastAsia="BIZ UDPゴシック" w:hAnsi="BIZ UDPゴシック"/>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64569E57" w:rsidR="0091109C" w:rsidRPr="003A42EC" w:rsidRDefault="0091109C" w:rsidP="00A509FE">
                      <w:pPr>
                        <w:rPr>
                          <w:rFonts w:ascii="BIZ UDPゴシック" w:eastAsia="BIZ UDPゴシック" w:hAnsi="BIZ UDPゴシック"/>
                          <w:color w:val="000000" w:themeColor="text1"/>
                          <w:sz w:val="22"/>
                          <w:szCs w:val="22"/>
                        </w:rPr>
                      </w:pPr>
                    </w:p>
                  </w:txbxContent>
                </v:textbox>
                <w10:wrap anchorx="margin"/>
              </v:rect>
            </w:pict>
          </mc:Fallback>
        </mc:AlternateContent>
      </w:r>
      <w:r w:rsidR="00962451">
        <w:rPr>
          <w:rFonts w:ascii="BIZ UDPゴシック" w:eastAsia="BIZ UDPゴシック" w:hAnsi="BIZ UDPゴシック" w:hint="eastAsia"/>
          <w:sz w:val="28"/>
          <w:szCs w:val="28"/>
        </w:rPr>
        <w:t>公園墓地</w:t>
      </w:r>
      <w:r w:rsidR="00A849CF" w:rsidRPr="003E47A2">
        <w:rPr>
          <w:rFonts w:ascii="BIZ UDPゴシック" w:eastAsia="BIZ UDPゴシック" w:hAnsi="BIZ UDPゴシック" w:hint="eastAsia"/>
          <w:sz w:val="28"/>
          <w:szCs w:val="28"/>
        </w:rPr>
        <w:t>指定管理者事業計画</w:t>
      </w:r>
      <w:r w:rsidRPr="003E47A2">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71329B"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71329B"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71329B"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2A77262B" w14:textId="77777777" w:rsidR="00780910" w:rsidRDefault="00780910"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22591AF4" w14:textId="77777777" w:rsidR="00D457D1" w:rsidRDefault="00D457D1" w:rsidP="006C5600">
      <w:pPr>
        <w:ind w:leftChars="-1" w:left="-2" w:firstLine="2"/>
        <w:rPr>
          <w:rFonts w:ascii="BIZ UDPゴシック" w:eastAsia="BIZ UDPゴシック" w:hAnsi="BIZ UDPゴシック"/>
        </w:rPr>
      </w:pPr>
    </w:p>
    <w:p w14:paraId="3FA4EB2B" w14:textId="1C130FFD"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lastRenderedPageBreak/>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7480D42F" w14:textId="77777777" w:rsidR="00D457D1" w:rsidRDefault="00D457D1" w:rsidP="006C5600">
      <w:pPr>
        <w:ind w:leftChars="-1" w:left="-2" w:firstLine="2"/>
        <w:rPr>
          <w:rFonts w:ascii="BIZ UDPゴシック" w:eastAsia="BIZ UDPゴシック" w:hAnsi="BIZ UDPゴシック"/>
        </w:rPr>
      </w:pPr>
    </w:p>
    <w:p w14:paraId="6489CC07" w14:textId="4F6BC56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lastRenderedPageBreak/>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17786F43"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1F7244">
        <w:rPr>
          <w:rFonts w:ascii="BIZ UDPゴシック" w:eastAsia="BIZ UDPゴシック" w:hAnsi="BIZ UDPゴシック" w:hint="eastAsia"/>
        </w:rPr>
        <w:t xml:space="preserve">　園内維持管理及び施設・設備の保守管理・修繕</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29531535" w14:textId="0EF3C2A5" w:rsidR="0091109C" w:rsidRPr="003E47A2" w:rsidRDefault="00D457D1" w:rsidP="00663CA2">
            <w:pPr>
              <w:ind w:leftChars="-1" w:left="-2" w:right="33" w:firstLineChars="100" w:firstLine="210"/>
              <w:rPr>
                <w:rFonts w:ascii="BIZ UDPゴシック" w:eastAsia="BIZ UDPゴシック" w:hAnsi="BIZ UDPゴシック"/>
              </w:rPr>
            </w:pPr>
            <w:r w:rsidRPr="000F2BFB">
              <w:rPr>
                <w:rFonts w:ascii="BIZ UDPゴシック" w:eastAsia="BIZ UDPゴシック" w:hAnsi="BIZ UDPゴシック"/>
                <w:color w:val="000000"/>
              </w:rPr>
              <w:t>墓域・園路付近等の植栽管理及び民地と隣接している区域の伐採・除草等について、対象範囲、作業頻度・時期、作業方法、巡回の考え方、必要機材等が具体的で実行可能か。また、園内施設・設備の保守点検・修繕について、点検項目・周期、修繕の考え方（予防保全・優先順位付けを含む）、突発修繕時の対応方法、実施手順や確認方法が具体的で適切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1F7244" w:rsidRDefault="008E6786" w:rsidP="006C5600">
      <w:pPr>
        <w:ind w:leftChars="-1" w:left="-2" w:firstLine="2"/>
        <w:rPr>
          <w:rFonts w:ascii="BIZ UDPゴシック" w:eastAsia="BIZ UDPゴシック" w:hAnsi="BIZ UDPゴシック"/>
        </w:rPr>
      </w:pPr>
    </w:p>
    <w:p w14:paraId="3004B9A0" w14:textId="76880B8B"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1F7244">
        <w:rPr>
          <w:rFonts w:ascii="BIZ UDPゴシック" w:eastAsia="BIZ UDPゴシック" w:hAnsi="BIZ UDPゴシック" w:hint="eastAsia"/>
        </w:rPr>
        <w:t>繁忙期</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77601906" w:rsidR="008E6786" w:rsidRPr="003E47A2" w:rsidRDefault="001F7244" w:rsidP="00663CA2">
            <w:pPr>
              <w:ind w:leftChars="-1" w:left="-2" w:right="33" w:firstLineChars="100" w:firstLine="210"/>
              <w:rPr>
                <w:rFonts w:ascii="BIZ UDPゴシック" w:eastAsia="BIZ UDPゴシック" w:hAnsi="BIZ UDPゴシック"/>
              </w:rPr>
            </w:pPr>
            <w:r>
              <w:rPr>
                <w:rFonts w:ascii="BIZ UDPゴシック" w:eastAsia="BIZ UDPゴシック" w:hAnsi="BIZ UDPゴシック" w:hint="eastAsia"/>
              </w:rPr>
              <w:t>お盆、お彼岸等の繁忙期における具体的な対応策が適切か。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1A279B9C"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1F7244">
        <w:rPr>
          <w:rFonts w:ascii="BIZ UDPゴシック" w:eastAsia="BIZ UDPゴシック" w:hAnsi="BIZ UDPゴシック" w:hint="eastAsia"/>
        </w:rPr>
        <w:t>墓園管理</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45770DBC" w:rsidR="008E6786" w:rsidRPr="003E47A2" w:rsidRDefault="0071329B" w:rsidP="00663CA2">
            <w:pPr>
              <w:ind w:leftChars="-1" w:left="-2" w:right="33" w:firstLineChars="100" w:firstLine="210"/>
              <w:rPr>
                <w:rFonts w:ascii="BIZ UDPゴシック" w:eastAsia="BIZ UDPゴシック" w:hAnsi="BIZ UDPゴシック" w:hint="eastAsia"/>
              </w:rPr>
            </w:pPr>
            <w:r w:rsidRPr="00E12885">
              <w:rPr>
                <w:rFonts w:ascii="BIZ UDPゴシック" w:eastAsia="BIZ UDPゴシック" w:hAnsi="BIZ UDPゴシック" w:hint="eastAsia"/>
                <w:color w:val="000000"/>
              </w:rPr>
              <w:t>墓園管理業務に関する専門的な知識に基づき、各種手続（使用許可、承継、改葬、返還等）及び募集業務（募集要項の作成、申込み受付、記載事項の確認、必要に応じた抽選の実施、結果通知）を適切に処理できるか。また、受付から処理までの手順、確認事項、記録・台帳等の管理方法、問い合わせ対応の進め方、処理誤りや不公平感を防ぐチェック方法等が具体的に示され、適切な管理及び事務処理が見込まれるか。</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Pr="003E47A2" w:rsidRDefault="00BA65A0" w:rsidP="006C5600">
      <w:pPr>
        <w:ind w:leftChars="-1" w:left="-2" w:firstLine="2"/>
        <w:rPr>
          <w:rFonts w:ascii="BIZ UDPゴシック" w:eastAsia="BIZ UDPゴシック" w:hAnsi="BIZ UDPゴシック"/>
        </w:rPr>
      </w:pPr>
    </w:p>
    <w:p w14:paraId="6E18C3F9" w14:textId="77777777" w:rsidR="00BA65A0" w:rsidRPr="003E47A2" w:rsidRDefault="00BA65A0" w:rsidP="006C5600">
      <w:pPr>
        <w:ind w:leftChars="-1" w:left="-2" w:firstLine="2"/>
        <w:rPr>
          <w:rFonts w:ascii="BIZ UDPゴシック" w:eastAsia="BIZ UDPゴシック" w:hAnsi="BIZ UDPゴシック"/>
        </w:rPr>
      </w:pPr>
    </w:p>
    <w:p w14:paraId="5F434AAA" w14:textId="3428A999"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1F7244">
        <w:rPr>
          <w:rFonts w:ascii="BIZ UDPゴシック" w:eastAsia="BIZ UDPゴシック" w:hAnsi="BIZ UDPゴシック" w:hint="eastAsia"/>
        </w:rPr>
        <w:t xml:space="preserve">　管理料の納付指導</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646EEAF4" w:rsidR="008E6786" w:rsidRPr="003E47A2" w:rsidRDefault="001F7244" w:rsidP="00663CA2">
            <w:pPr>
              <w:ind w:leftChars="-1" w:left="-2" w:right="33" w:firstLineChars="100" w:firstLine="210"/>
              <w:rPr>
                <w:rFonts w:ascii="BIZ UDPゴシック" w:eastAsia="BIZ UDPゴシック" w:hAnsi="BIZ UDPゴシック"/>
              </w:rPr>
            </w:pPr>
            <w:r>
              <w:rPr>
                <w:rFonts w:ascii="BIZ UDPゴシック" w:eastAsia="BIZ UDPゴシック" w:hAnsi="BIZ UDPゴシック" w:hint="eastAsia"/>
              </w:rPr>
              <w:t>墓地管理料の未納者に対する適切な納付指導が行われるか。</w:t>
            </w:r>
          </w:p>
        </w:tc>
      </w:tr>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5610CAC0"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1F7244">
        <w:rPr>
          <w:rFonts w:ascii="BIZ UDPゴシック" w:eastAsia="BIZ UDPゴシック" w:hAnsi="BIZ UDPゴシック" w:hint="eastAsia"/>
        </w:rPr>
        <w:t>利用者利便</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0C5CBA86" w:rsidR="0069156F" w:rsidRPr="003E47A2" w:rsidRDefault="001F7244" w:rsidP="00663CA2">
            <w:pPr>
              <w:ind w:leftChars="-1" w:left="-2" w:right="33" w:firstLineChars="100" w:firstLine="210"/>
              <w:rPr>
                <w:rFonts w:ascii="BIZ UDPゴシック" w:eastAsia="BIZ UDPゴシック" w:hAnsi="BIZ UDPゴシック"/>
              </w:rPr>
            </w:pPr>
            <w:r>
              <w:rPr>
                <w:rFonts w:ascii="BIZ UDPゴシック" w:eastAsia="BIZ UDPゴシック" w:hAnsi="BIZ UDPゴシック" w:hint="eastAsia"/>
              </w:rPr>
              <w:t>利用者利便に資する提案がなされているか。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D45C6F">
      <w:footerReference w:type="default" r:id="rId6"/>
      <w:headerReference w:type="first" r:id="rId7"/>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2AEF" w14:textId="70540BC7" w:rsidR="00D45C6F" w:rsidRPr="00D45C6F" w:rsidRDefault="00D45C6F">
    <w:pPr>
      <w:pStyle w:val="a3"/>
      <w:rPr>
        <w:rFonts w:ascii="BIZ UDPゴシック" w:eastAsia="BIZ UDPゴシック" w:hAnsi="BIZ UDPゴシック"/>
      </w:rPr>
    </w:pPr>
    <w:r w:rsidRPr="00D45C6F">
      <w:rPr>
        <w:rFonts w:ascii="BIZ UDPゴシック" w:eastAsia="BIZ UDPゴシック" w:hAnsi="BIZ UDPゴシック" w:hint="eastAsia"/>
      </w:rPr>
      <w:t>（様式６）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1011F4"/>
    <w:rsid w:val="00164671"/>
    <w:rsid w:val="00165968"/>
    <w:rsid w:val="001F7244"/>
    <w:rsid w:val="002233C9"/>
    <w:rsid w:val="00232D43"/>
    <w:rsid w:val="00256801"/>
    <w:rsid w:val="00267D1D"/>
    <w:rsid w:val="00297598"/>
    <w:rsid w:val="002A54F3"/>
    <w:rsid w:val="002D76EB"/>
    <w:rsid w:val="002E05BD"/>
    <w:rsid w:val="003047CF"/>
    <w:rsid w:val="00304CE6"/>
    <w:rsid w:val="00357A57"/>
    <w:rsid w:val="003634DE"/>
    <w:rsid w:val="00366789"/>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D22A1"/>
    <w:rsid w:val="004F5B0E"/>
    <w:rsid w:val="00503730"/>
    <w:rsid w:val="00504655"/>
    <w:rsid w:val="00514AAA"/>
    <w:rsid w:val="005B6A41"/>
    <w:rsid w:val="005C6D66"/>
    <w:rsid w:val="005D742E"/>
    <w:rsid w:val="00604370"/>
    <w:rsid w:val="00663CA2"/>
    <w:rsid w:val="006814B1"/>
    <w:rsid w:val="00682244"/>
    <w:rsid w:val="0069156F"/>
    <w:rsid w:val="006C5600"/>
    <w:rsid w:val="006F2658"/>
    <w:rsid w:val="006F5DA6"/>
    <w:rsid w:val="00702D24"/>
    <w:rsid w:val="00711824"/>
    <w:rsid w:val="0071329B"/>
    <w:rsid w:val="00721F50"/>
    <w:rsid w:val="007602A7"/>
    <w:rsid w:val="00780910"/>
    <w:rsid w:val="007B6875"/>
    <w:rsid w:val="007B7145"/>
    <w:rsid w:val="007E011F"/>
    <w:rsid w:val="0080414B"/>
    <w:rsid w:val="00807D23"/>
    <w:rsid w:val="00854CC8"/>
    <w:rsid w:val="008617EE"/>
    <w:rsid w:val="008820A2"/>
    <w:rsid w:val="008972FE"/>
    <w:rsid w:val="008C304C"/>
    <w:rsid w:val="008C7B1F"/>
    <w:rsid w:val="008E6786"/>
    <w:rsid w:val="008F18F5"/>
    <w:rsid w:val="00902808"/>
    <w:rsid w:val="0091109C"/>
    <w:rsid w:val="009131BA"/>
    <w:rsid w:val="00925673"/>
    <w:rsid w:val="00927EC4"/>
    <w:rsid w:val="00930417"/>
    <w:rsid w:val="0094051F"/>
    <w:rsid w:val="00962451"/>
    <w:rsid w:val="0097036E"/>
    <w:rsid w:val="00974636"/>
    <w:rsid w:val="0098383F"/>
    <w:rsid w:val="009D049C"/>
    <w:rsid w:val="009D0C31"/>
    <w:rsid w:val="00A358CC"/>
    <w:rsid w:val="00A509FE"/>
    <w:rsid w:val="00A60F9F"/>
    <w:rsid w:val="00A62B74"/>
    <w:rsid w:val="00A74768"/>
    <w:rsid w:val="00A849CF"/>
    <w:rsid w:val="00A94DFF"/>
    <w:rsid w:val="00AB0716"/>
    <w:rsid w:val="00AD4485"/>
    <w:rsid w:val="00B0333F"/>
    <w:rsid w:val="00B219A5"/>
    <w:rsid w:val="00B63C14"/>
    <w:rsid w:val="00BA65A0"/>
    <w:rsid w:val="00BB09C6"/>
    <w:rsid w:val="00BC229E"/>
    <w:rsid w:val="00BF41B2"/>
    <w:rsid w:val="00C119A5"/>
    <w:rsid w:val="00CB2788"/>
    <w:rsid w:val="00CB457E"/>
    <w:rsid w:val="00D457D1"/>
    <w:rsid w:val="00D45C6F"/>
    <w:rsid w:val="00D56E62"/>
    <w:rsid w:val="00DA09BB"/>
    <w:rsid w:val="00DF2721"/>
    <w:rsid w:val="00E05247"/>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F3"/>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Pages>
  <Words>337</Words>
  <Characters>1922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58</cp:revision>
  <cp:lastPrinted>2017-12-15T05:50:00Z</cp:lastPrinted>
  <dcterms:created xsi:type="dcterms:W3CDTF">2017-12-15T05:27:00Z</dcterms:created>
  <dcterms:modified xsi:type="dcterms:W3CDTF">2026-06-15T06:57:00Z</dcterms:modified>
</cp:coreProperties>
</file>