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D38C" w14:textId="440754BE" w:rsidR="00CD0934" w:rsidRPr="00D4392A" w:rsidRDefault="00CD0934" w:rsidP="00D4392A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4392A">
        <w:rPr>
          <w:rFonts w:ascii="ＭＳ 明朝" w:eastAsia="ＭＳ 明朝" w:hAnsi="ＭＳ 明朝"/>
          <w:sz w:val="24"/>
          <w:szCs w:val="24"/>
          <w:u w:val="single"/>
        </w:rPr>
        <w:t>建設業退職金共済証紙購入状況報告書（第</w:t>
      </w:r>
      <w:r w:rsidRPr="00D4392A">
        <w:rPr>
          <w:rFonts w:ascii="ＭＳ 明朝" w:eastAsia="ＭＳ 明朝" w:hAnsi="ＭＳ 明朝" w:hint="eastAsia"/>
          <w:sz w:val="24"/>
          <w:szCs w:val="24"/>
          <w:u w:val="single"/>
        </w:rPr>
        <w:t>2</w:t>
      </w:r>
      <w:r w:rsidRPr="00D4392A">
        <w:rPr>
          <w:rFonts w:ascii="ＭＳ 明朝" w:eastAsia="ＭＳ 明朝" w:hAnsi="ＭＳ 明朝"/>
          <w:sz w:val="24"/>
          <w:szCs w:val="24"/>
          <w:u w:val="single"/>
        </w:rPr>
        <w:t>号様式</w:t>
      </w:r>
      <w:r w:rsidR="00826B8C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D4392A">
        <w:rPr>
          <w:rFonts w:ascii="ＭＳ 明朝" w:eastAsia="ＭＳ 明朝" w:hAnsi="ＭＳ 明朝"/>
          <w:sz w:val="24"/>
          <w:szCs w:val="24"/>
          <w:u w:val="single"/>
        </w:rPr>
        <w:t>建退共</w:t>
      </w:r>
      <w:r w:rsidR="00826B8C">
        <w:rPr>
          <w:rFonts w:ascii="ＭＳ 明朝" w:eastAsia="ＭＳ 明朝" w:hAnsi="ＭＳ 明朝" w:hint="eastAsia"/>
          <w:sz w:val="24"/>
          <w:szCs w:val="24"/>
          <w:u w:val="single"/>
        </w:rPr>
        <w:t>)）</w:t>
      </w:r>
      <w:r w:rsidRPr="00D4392A">
        <w:rPr>
          <w:rFonts w:ascii="ＭＳ 明朝" w:eastAsia="ＭＳ 明朝" w:hAnsi="ＭＳ 明朝"/>
          <w:sz w:val="24"/>
          <w:szCs w:val="24"/>
          <w:u w:val="single"/>
        </w:rPr>
        <w:t>作成上の注意</w:t>
      </w:r>
    </w:p>
    <w:p w14:paraId="723F0B59" w14:textId="77777777" w:rsidR="00CD0934" w:rsidRPr="00D4392A" w:rsidRDefault="00CD0934" w:rsidP="00CD0934">
      <w:pPr>
        <w:rPr>
          <w:rFonts w:ascii="ＭＳ 明朝" w:eastAsia="ＭＳ 明朝" w:hAnsi="ＭＳ 明朝"/>
        </w:rPr>
      </w:pPr>
    </w:p>
    <w:p w14:paraId="50011B59" w14:textId="14A2D475" w:rsidR="00CD0934" w:rsidRPr="00D4392A" w:rsidRDefault="004C3FE7" w:rsidP="00CD09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D0934" w:rsidRPr="00D4392A">
        <w:rPr>
          <w:rFonts w:ascii="ＭＳ 明朝" w:eastAsia="ＭＳ 明朝" w:hAnsi="ＭＳ 明朝"/>
        </w:rPr>
        <w:t>掛金収納書</w:t>
      </w:r>
    </w:p>
    <w:p w14:paraId="1C089DBB" w14:textId="77777777" w:rsidR="00CD0934" w:rsidRPr="00D4392A" w:rsidRDefault="00CD0934" w:rsidP="00CD0934">
      <w:pPr>
        <w:ind w:firstLineChars="100" w:firstLine="21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(1) 「発注者名」については、契約上の発注者名を記入すること。</w:t>
      </w:r>
    </w:p>
    <w:p w14:paraId="07013CB3" w14:textId="77777777" w:rsidR="00CD0934" w:rsidRPr="00D4392A" w:rsidRDefault="00CD0934" w:rsidP="00CD0934">
      <w:pPr>
        <w:ind w:firstLineChars="300" w:firstLine="63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なお、下請負業者が購入した場合は、元請負業者名を記入する。</w:t>
      </w:r>
    </w:p>
    <w:p w14:paraId="609816B4" w14:textId="77777777" w:rsidR="00CD0934" w:rsidRPr="00D4392A" w:rsidRDefault="00CD0934" w:rsidP="00CD0934">
      <w:pPr>
        <w:ind w:firstLineChars="100" w:firstLine="21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(2) 「元請契約の工事番号および工事名」については、契約書の工事名を記入すること。</w:t>
      </w:r>
    </w:p>
    <w:p w14:paraId="02340118" w14:textId="59C4353D" w:rsidR="00CD0934" w:rsidRPr="00D4392A" w:rsidRDefault="00CD0934" w:rsidP="00CD0934">
      <w:pPr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</w:t>
      </w:r>
      <w:r w:rsidRPr="00D4392A">
        <w:rPr>
          <w:rFonts w:ascii="ＭＳ 明朝" w:eastAsia="ＭＳ 明朝" w:hAnsi="ＭＳ 明朝" w:hint="eastAsia"/>
        </w:rPr>
        <w:t xml:space="preserve">　　　</w:t>
      </w:r>
      <w:r w:rsidRPr="00D4392A">
        <w:rPr>
          <w:rFonts w:ascii="ＭＳ 明朝" w:eastAsia="ＭＳ 明朝" w:hAnsi="ＭＳ 明朝"/>
        </w:rPr>
        <w:t>なお、下請負業者が購入した場合についても同様とする。</w:t>
      </w:r>
    </w:p>
    <w:p w14:paraId="42FCC3DC" w14:textId="77777777" w:rsidR="00CD0934" w:rsidRPr="00D4392A" w:rsidRDefault="00CD0934" w:rsidP="00CD0934">
      <w:pPr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>２．建設業退職金共済証紙購入状況報告書</w:t>
      </w:r>
    </w:p>
    <w:p w14:paraId="7A9A02FD" w14:textId="65551061" w:rsidR="00CD0934" w:rsidRPr="00D4392A" w:rsidRDefault="00CD0934" w:rsidP="00CD0934">
      <w:pPr>
        <w:ind w:leftChars="100" w:left="630" w:hangingChars="200" w:hanging="42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(1) </w:t>
      </w:r>
      <w:r w:rsidRPr="00D4392A">
        <w:rPr>
          <w:rFonts w:ascii="ＭＳ 明朝" w:eastAsia="ＭＳ 明朝" w:hAnsi="ＭＳ 明朝" w:hint="eastAsia"/>
        </w:rPr>
        <w:t xml:space="preserve"> </w:t>
      </w:r>
      <w:r w:rsidRPr="00D4392A">
        <w:rPr>
          <w:rFonts w:ascii="ＭＳ 明朝" w:eastAsia="ＭＳ 明朝" w:hAnsi="ＭＳ 明朝"/>
        </w:rPr>
        <w:t>当初工事請負代金額が 500 万円以上の場合は、建設業退職金共済制度（以下「建退共制度」という。）の掛金収納書を貼付した建設業退職金共済証紙購入状況報告書（第</w:t>
      </w:r>
      <w:r w:rsidR="00826B8C">
        <w:rPr>
          <w:rFonts w:ascii="ＭＳ 明朝" w:eastAsia="ＭＳ 明朝" w:hAnsi="ＭＳ 明朝" w:hint="eastAsia"/>
        </w:rPr>
        <w:t>2</w:t>
      </w:r>
      <w:r w:rsidRPr="00D4392A">
        <w:rPr>
          <w:rFonts w:ascii="ＭＳ 明朝" w:eastAsia="ＭＳ 明朝" w:hAnsi="ＭＳ 明朝"/>
        </w:rPr>
        <w:t>号様式（建退共））を工事</w:t>
      </w:r>
      <w:r w:rsidR="00F7764D">
        <w:rPr>
          <w:rFonts w:ascii="ＭＳ 明朝" w:eastAsia="ＭＳ 明朝" w:hAnsi="ＭＳ 明朝" w:hint="eastAsia"/>
        </w:rPr>
        <w:t>請負契約締結後1箇月以内に</w:t>
      </w:r>
      <w:r w:rsidRPr="00D4392A">
        <w:rPr>
          <w:rFonts w:ascii="ＭＳ 明朝" w:eastAsia="ＭＳ 明朝" w:hAnsi="ＭＳ 明朝"/>
        </w:rPr>
        <w:t>監督員へ提出する。</w:t>
      </w:r>
    </w:p>
    <w:p w14:paraId="00473790" w14:textId="77777777" w:rsidR="00CD0934" w:rsidRPr="00D4392A" w:rsidRDefault="00CD0934" w:rsidP="00CD0934">
      <w:pPr>
        <w:ind w:leftChars="50" w:left="10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（2） あて名は契約書上の発注者とする。</w:t>
      </w:r>
    </w:p>
    <w:p w14:paraId="2EF42CCC" w14:textId="4ED628FB" w:rsidR="00CD0934" w:rsidRPr="00D4392A" w:rsidRDefault="00CD0934" w:rsidP="00CD0934">
      <w:pPr>
        <w:ind w:leftChars="50" w:left="630" w:hangingChars="250" w:hanging="52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（3） 「工事名」、「工事場所」、「契約年月日」、「請負代金額」、「変更請負代金額」は契約書のとおり記入する。</w:t>
      </w:r>
    </w:p>
    <w:p w14:paraId="5E59F17F" w14:textId="77777777" w:rsidR="00CD0934" w:rsidRPr="00D4392A" w:rsidRDefault="00CD0934" w:rsidP="00CD0934">
      <w:pPr>
        <w:ind w:leftChars="50" w:left="10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（4） 購入額の記入方法</w:t>
      </w:r>
    </w:p>
    <w:p w14:paraId="031B0E3D" w14:textId="08EF15CE" w:rsidR="00D4392A" w:rsidRPr="00D4392A" w:rsidRDefault="00CD0934" w:rsidP="00D4392A">
      <w:pPr>
        <w:ind w:leftChars="250" w:left="840" w:hangingChars="150" w:hanging="31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ア 「共済証紙購入の考え方に基づき計算した参考額」は、別紙「共済証紙購入の考え方について」のとおりとし、「工事種別と請負代金額の当てはまる割合」及び「当該工事における労働者の建退共制度加入率（％）」を記入し算出する。</w:t>
      </w:r>
    </w:p>
    <w:p w14:paraId="1E78792C" w14:textId="3FFDE5B2" w:rsidR="00CD0934" w:rsidRPr="00D4392A" w:rsidRDefault="00CD0934" w:rsidP="00D4392A">
      <w:pPr>
        <w:ind w:leftChars="400" w:left="840" w:firstLineChars="50" w:firstLine="10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又、変更契約を締結した場合は「共済証紙購入の考え方に基づき計算した参考額」を算出し直す。 </w:t>
      </w:r>
    </w:p>
    <w:p w14:paraId="73CFB94B" w14:textId="24F532C4" w:rsidR="00CD0934" w:rsidRPr="00D4392A" w:rsidRDefault="00CD0934" w:rsidP="00D4392A">
      <w:pPr>
        <w:ind w:leftChars="300" w:left="840" w:hangingChars="100" w:hanging="21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>イ 「共済証紙購入額」は掛金収納書に記載されている金額（下請負業者の収納書がある場合は、それを合算した金額）を記入する。又、共済証紙を追加購入した時は、「共済証紙購入額」はそれ以前に購入した金額を含んだ合計額を記載す</w:t>
      </w:r>
      <w:bookmarkStart w:id="0" w:name="_GoBack"/>
      <w:bookmarkEnd w:id="0"/>
      <w:r w:rsidRPr="00D4392A">
        <w:rPr>
          <w:rFonts w:ascii="ＭＳ 明朝" w:eastAsia="ＭＳ 明朝" w:hAnsi="ＭＳ 明朝"/>
        </w:rPr>
        <w:t xml:space="preserve">る。 </w:t>
      </w:r>
    </w:p>
    <w:p w14:paraId="22D9F559" w14:textId="67952444" w:rsidR="004C3FE7" w:rsidRDefault="00D4392A" w:rsidP="00D4392A">
      <w:pPr>
        <w:ind w:leftChars="100" w:left="630" w:hangingChars="200" w:hanging="42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 w:hint="eastAsia"/>
        </w:rPr>
        <w:t>（5）</w:t>
      </w:r>
      <w:r w:rsidR="00CD0934" w:rsidRPr="00D4392A">
        <w:rPr>
          <w:rFonts w:ascii="ＭＳ 明朝" w:eastAsia="ＭＳ 明朝" w:hAnsi="ＭＳ 明朝"/>
        </w:rPr>
        <w:t>「共済証紙購入の考え方に基づき計算した参考額」に対し「共済証紙購入額」が少ない場合は、その理由を記入する。</w:t>
      </w:r>
    </w:p>
    <w:p w14:paraId="66CDACC5" w14:textId="77777777" w:rsidR="004C3FE7" w:rsidRDefault="00CD0934" w:rsidP="004C3FE7">
      <w:pPr>
        <w:ind w:leftChars="300" w:left="630" w:firstLineChars="50" w:firstLine="10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少ない場合の理由とは、(参考) </w:t>
      </w:r>
    </w:p>
    <w:p w14:paraId="2920FECA" w14:textId="77777777" w:rsidR="004C3FE7" w:rsidRDefault="00CD0934" w:rsidP="004C3FE7">
      <w:pPr>
        <w:ind w:leftChars="300" w:left="630" w:firstLineChars="150" w:firstLine="315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>ア 対象労働者数及び就労予定日数を把握して計算した。</w:t>
      </w:r>
    </w:p>
    <w:p w14:paraId="5C7F3955" w14:textId="7B69E91D" w:rsidR="00CD0934" w:rsidRPr="00D4392A" w:rsidRDefault="00CD0934" w:rsidP="004C3FE7">
      <w:pPr>
        <w:ind w:firstLineChars="400" w:firstLine="84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 xml:space="preserve"> イ その他</w:t>
      </w:r>
    </w:p>
    <w:p w14:paraId="1AEC290A" w14:textId="77777777" w:rsidR="004C3FE7" w:rsidRDefault="00CD0934" w:rsidP="004C3FE7">
      <w:pPr>
        <w:ind w:leftChars="100" w:left="630" w:hangingChars="200" w:hanging="42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>（6） 共済証紙取扱機関（都市銀行、地方銀行、第二地方銀行、一部の信用金庫・信用組合・労働金庫）から証紙を購入のうえ、取扱機関から交付される掛金収納書（契約者が発注者へ）を貼付する。</w:t>
      </w:r>
    </w:p>
    <w:p w14:paraId="3A95BC1C" w14:textId="70EF24C5" w:rsidR="000A3A6D" w:rsidRPr="00D4392A" w:rsidRDefault="00CD0934" w:rsidP="004C3FE7">
      <w:pPr>
        <w:ind w:leftChars="300" w:left="630" w:firstLineChars="100" w:firstLine="210"/>
        <w:rPr>
          <w:rFonts w:ascii="ＭＳ 明朝" w:eastAsia="ＭＳ 明朝" w:hAnsi="ＭＳ 明朝"/>
        </w:rPr>
      </w:pPr>
      <w:r w:rsidRPr="00D4392A">
        <w:rPr>
          <w:rFonts w:ascii="ＭＳ 明朝" w:eastAsia="ＭＳ 明朝" w:hAnsi="ＭＳ 明朝"/>
        </w:rPr>
        <w:t>なお、請負者が工事の一部を下請負に付した場合で、下請負業者が自ら証紙を購入した場合にはその掛金収納書（契約者が発注者へ）も併せて貼付する</w:t>
      </w:r>
    </w:p>
    <w:sectPr w:rsidR="000A3A6D" w:rsidRPr="00D4392A" w:rsidSect="004C3FE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1B"/>
    <w:rsid w:val="000A3A6D"/>
    <w:rsid w:val="004C3FE7"/>
    <w:rsid w:val="005E441B"/>
    <w:rsid w:val="00826B8C"/>
    <w:rsid w:val="00CD0934"/>
    <w:rsid w:val="00D4392A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1405"/>
  <w15:chartTrackingRefBased/>
  <w15:docId w15:val="{B19C59BA-C048-428E-9AE2-5D4D25DD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2023-02-22T04:01:00Z</dcterms:created>
  <dcterms:modified xsi:type="dcterms:W3CDTF">2023-06-15T02:11:00Z</dcterms:modified>
</cp:coreProperties>
</file>